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1985" w:vertAnchor="page" w:horzAnchor="margin" w:tblpY="4202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216AED" w:rsidRPr="009B315E" w14:paraId="79F19304" w14:textId="77777777" w:rsidTr="0024378A">
        <w:trPr>
          <w:trHeight w:val="20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14:paraId="1A95A542" w14:textId="3C6FB474" w:rsidR="00216AED" w:rsidRPr="00060361" w:rsidRDefault="00EB301B" w:rsidP="0024378A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bookmarkStart w:id="1" w:name="_Hlk196549835"/>
            <w:bookmarkEnd w:id="1"/>
            <w:r>
              <w:t>Bilag 1</w:t>
            </w:r>
            <w:r w:rsidR="00011395">
              <w:t>.</w:t>
            </w:r>
            <w:r w:rsidR="004A74C5">
              <w:t>4</w:t>
            </w:r>
            <w:r>
              <w:t xml:space="preserve"> </w:t>
            </w:r>
            <w:r w:rsidR="004A74C5">
              <w:t>Varslingsanlegg</w:t>
            </w:r>
          </w:p>
        </w:tc>
      </w:tr>
    </w:tbl>
    <w:p w14:paraId="43A1E994" w14:textId="2B38A496" w:rsidR="00E55769" w:rsidRPr="00E55769" w:rsidRDefault="00CB39E9" w:rsidP="00E55769">
      <w:pPr>
        <w:pStyle w:val="Hovedoverskrift"/>
      </w:pPr>
      <w:r>
        <w:t xml:space="preserve">Rammeavtale </w:t>
      </w:r>
      <w:r w:rsidR="00FA72AB">
        <w:t>patruljekjøretøy</w:t>
      </w:r>
    </w:p>
    <w:p w14:paraId="358AA69D" w14:textId="77777777" w:rsidR="00E55769" w:rsidRDefault="00E55769" w:rsidP="00E55769">
      <w:pPr>
        <w:pStyle w:val="Saksnummer"/>
      </w:pPr>
    </w:p>
    <w:p w14:paraId="23269254" w14:textId="62A0C053" w:rsidR="00E55769" w:rsidRPr="00535396" w:rsidRDefault="00E55769" w:rsidP="00E55769">
      <w:pPr>
        <w:pStyle w:val="Saksnummer"/>
      </w:pPr>
      <w:r>
        <w:t>Saksnummer:</w:t>
      </w:r>
      <w:r w:rsidR="000252B6">
        <w:t xml:space="preserve"> 2</w:t>
      </w:r>
      <w:r w:rsidR="00683086">
        <w:t>6</w:t>
      </w:r>
      <w:r w:rsidR="000252B6">
        <w:t>/1</w:t>
      </w:r>
      <w:r w:rsidR="00683086">
        <w:t>2522</w:t>
      </w:r>
    </w:p>
    <w:p w14:paraId="19C86A53" w14:textId="77777777" w:rsidR="00B27A0E" w:rsidRDefault="00B27A0E" w:rsidP="00B27A0E">
      <w:pPr>
        <w:pStyle w:val="Overskrift2"/>
        <w:rPr>
          <w:highlight w:val="lightGray"/>
          <w:lang w:val="nn-NO"/>
        </w:rPr>
      </w:pPr>
    </w:p>
    <w:p w14:paraId="38A3A268" w14:textId="77777777" w:rsidR="00B27A0E" w:rsidRPr="00637DA7" w:rsidRDefault="00B27A0E" w:rsidP="00B27A0E">
      <w:pPr>
        <w:rPr>
          <w:lang w:val="nn-NO"/>
        </w:rPr>
      </w:pPr>
    </w:p>
    <w:p w14:paraId="789A48B8" w14:textId="77777777" w:rsidR="00B27A0E" w:rsidRPr="00637DA7" w:rsidRDefault="00B27A0E" w:rsidP="00B27A0E">
      <w:pPr>
        <w:rPr>
          <w:lang w:val="nn-NO"/>
        </w:rPr>
      </w:pPr>
    </w:p>
    <w:p w14:paraId="51E4ABFC" w14:textId="77777777" w:rsidR="00B27A0E" w:rsidRPr="00637DA7" w:rsidRDefault="00B27A0E" w:rsidP="00B27A0E">
      <w:pPr>
        <w:rPr>
          <w:lang w:val="nn-NO"/>
        </w:rPr>
      </w:pPr>
    </w:p>
    <w:p w14:paraId="4CA6C72D" w14:textId="77777777" w:rsidR="00B27A0E" w:rsidRPr="00637DA7" w:rsidRDefault="00B27A0E" w:rsidP="00B27A0E">
      <w:pPr>
        <w:rPr>
          <w:lang w:val="nn-NO"/>
        </w:rPr>
      </w:pPr>
    </w:p>
    <w:p w14:paraId="3533E104" w14:textId="77777777" w:rsidR="00B27A0E" w:rsidRPr="00637DA7" w:rsidRDefault="00B27A0E" w:rsidP="00B27A0E">
      <w:pPr>
        <w:rPr>
          <w:lang w:val="nn-NO"/>
        </w:rPr>
      </w:pPr>
    </w:p>
    <w:p w14:paraId="224C1DDD" w14:textId="77777777" w:rsidR="00B27A0E" w:rsidRPr="00637DA7" w:rsidRDefault="00B27A0E" w:rsidP="00B27A0E">
      <w:pPr>
        <w:rPr>
          <w:lang w:val="nn-NO"/>
        </w:rPr>
      </w:pPr>
    </w:p>
    <w:p w14:paraId="5D225EBB" w14:textId="77777777" w:rsidR="00B27A0E" w:rsidRDefault="00B27A0E" w:rsidP="00B27A0E">
      <w:pPr>
        <w:rPr>
          <w:b/>
          <w:bCs/>
          <w:highlight w:val="lightGray"/>
          <w:lang w:val="nn-NO"/>
        </w:rPr>
      </w:pPr>
    </w:p>
    <w:p w14:paraId="01870994" w14:textId="31C0B176" w:rsidR="009D568A" w:rsidRDefault="009D568A" w:rsidP="00EB301B">
      <w:pPr>
        <w:pStyle w:val="Hjelpetekst"/>
        <w:rPr>
          <w:b/>
          <w:bCs/>
          <w:caps/>
          <w:noProof/>
          <w:szCs w:val="20"/>
        </w:rPr>
      </w:pPr>
    </w:p>
    <w:p w14:paraId="4864C6B8" w14:textId="13AB2796" w:rsidR="00011395" w:rsidRDefault="00011395" w:rsidP="00EB301B">
      <w:pPr>
        <w:pStyle w:val="Hjelpetekst"/>
        <w:rPr>
          <w:b/>
          <w:bCs/>
          <w:caps/>
          <w:noProof/>
          <w:szCs w:val="20"/>
        </w:rPr>
      </w:pPr>
    </w:p>
    <w:p w14:paraId="281A58AC" w14:textId="1B6977A3" w:rsidR="00011395" w:rsidRDefault="00011395" w:rsidP="00EB301B">
      <w:pPr>
        <w:pStyle w:val="Hjelpetekst"/>
        <w:rPr>
          <w:b/>
          <w:bCs/>
          <w:caps/>
          <w:noProof/>
          <w:szCs w:val="20"/>
        </w:rPr>
      </w:pPr>
    </w:p>
    <w:p w14:paraId="381F5BB1" w14:textId="77777777" w:rsidR="00011395" w:rsidRPr="00EB301B" w:rsidRDefault="00011395" w:rsidP="00EB301B">
      <w:pPr>
        <w:pStyle w:val="Hjelpetekst"/>
        <w:rPr>
          <w:b/>
          <w:bCs/>
          <w:caps/>
          <w:noProof/>
          <w:szCs w:val="20"/>
        </w:rPr>
      </w:pPr>
    </w:p>
    <w:bookmarkStart w:id="2" w:name="_Toc64030627" w:displacedByCustomXml="next"/>
    <w:sdt>
      <w:sdtPr>
        <w:rPr>
          <w:rFonts w:eastAsia="Times New Roman" w:cs="Times New Roman"/>
          <w:b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4871D7A" w14:textId="370EC651" w:rsidR="00835EAC" w:rsidRDefault="00835EAC" w:rsidP="00FA72AB">
          <w:pPr>
            <w:pStyle w:val="Overskriftforinnholdsfortegnelse"/>
            <w:tabs>
              <w:tab w:val="left" w:pos="5591"/>
            </w:tabs>
          </w:pPr>
          <w:r>
            <w:t>Innhold</w:t>
          </w:r>
          <w:r w:rsidR="00FA72AB">
            <w:tab/>
          </w:r>
        </w:p>
        <w:bookmarkStart w:id="3" w:name="_GoBack"/>
        <w:bookmarkEnd w:id="3"/>
        <w:p w14:paraId="5B1EA282" w14:textId="2420C20A" w:rsidR="00FD237C" w:rsidRDefault="00835EA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4229890" w:history="1">
            <w:r w:rsidR="00FD237C" w:rsidRPr="002F54C8">
              <w:rPr>
                <w:rStyle w:val="Hyperkobling"/>
                <w:noProof/>
              </w:rPr>
              <w:t>1. Generelt</w:t>
            </w:r>
            <w:r w:rsidR="00FD237C">
              <w:rPr>
                <w:noProof/>
                <w:webHidden/>
              </w:rPr>
              <w:tab/>
            </w:r>
            <w:r w:rsidR="00FD237C">
              <w:rPr>
                <w:noProof/>
                <w:webHidden/>
              </w:rPr>
              <w:fldChar w:fldCharType="begin"/>
            </w:r>
            <w:r w:rsidR="00FD237C">
              <w:rPr>
                <w:noProof/>
                <w:webHidden/>
              </w:rPr>
              <w:instrText xml:space="preserve"> PAGEREF _Toc234229890 \h </w:instrText>
            </w:r>
            <w:r w:rsidR="00FD237C">
              <w:rPr>
                <w:noProof/>
                <w:webHidden/>
              </w:rPr>
            </w:r>
            <w:r w:rsidR="00FD237C">
              <w:rPr>
                <w:noProof/>
                <w:webHidden/>
              </w:rPr>
              <w:fldChar w:fldCharType="separate"/>
            </w:r>
            <w:r w:rsidR="00FD237C">
              <w:rPr>
                <w:noProof/>
                <w:webHidden/>
              </w:rPr>
              <w:t>3</w:t>
            </w:r>
            <w:r w:rsidR="00FD237C">
              <w:rPr>
                <w:noProof/>
                <w:webHidden/>
              </w:rPr>
              <w:fldChar w:fldCharType="end"/>
            </w:r>
          </w:hyperlink>
        </w:p>
        <w:p w14:paraId="414D4026" w14:textId="78F00871" w:rsidR="00FD237C" w:rsidRDefault="00FD237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4229891" w:history="1">
            <w:r w:rsidRPr="002F54C8">
              <w:rPr>
                <w:rStyle w:val="Hyperkobling"/>
                <w:noProof/>
              </w:rPr>
              <w:t>2. Varsellys – plassering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2D35C" w14:textId="0401431B" w:rsidR="00FD237C" w:rsidRDefault="00FD237C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29892" w:history="1">
            <w:r w:rsidRPr="002F54C8">
              <w:rPr>
                <w:rStyle w:val="Hyperkobling"/>
                <w:noProof/>
              </w:rPr>
              <w:t>2.1. Varsellys – generelle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35D4B" w14:textId="53ACC620" w:rsidR="00FD237C" w:rsidRDefault="00FD237C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29893" w:history="1">
            <w:r w:rsidRPr="002F54C8">
              <w:rPr>
                <w:rStyle w:val="Hyperkobling"/>
                <w:noProof/>
              </w:rPr>
              <w:t>2.2. Varsellys for uniformerte kjøretøy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6EDD29" w14:textId="3E4C02C3" w:rsidR="00FD237C" w:rsidRDefault="00FD237C">
          <w:pPr>
            <w:pStyle w:val="INNH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29894" w:history="1">
            <w:r w:rsidRPr="002F54C8">
              <w:rPr>
                <w:rStyle w:val="Hyperkobling"/>
                <w:noProof/>
              </w:rPr>
              <w:t>2.2.1. Krav spesielt for uniformerte kjøretøy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762B5" w14:textId="52E16742" w:rsidR="00FD237C" w:rsidRDefault="00FD237C">
          <w:pPr>
            <w:pStyle w:val="INNH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29895" w:history="1">
            <w:r w:rsidRPr="002F54C8">
              <w:rPr>
                <w:rStyle w:val="Hyperkobling"/>
                <w:noProof/>
              </w:rPr>
              <w:t>2.2.2. Plassering av varsellys for uniformerte kjøretøy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029A7C" w14:textId="2D4C6693" w:rsidR="00FD237C" w:rsidRDefault="00FD237C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29896" w:history="1">
            <w:r w:rsidRPr="002F54C8">
              <w:rPr>
                <w:rStyle w:val="Hyperkobling"/>
                <w:noProof/>
              </w:rPr>
              <w:t>2.3. Varsellys for sivile kjøretøy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D73FE" w14:textId="27ED7E07" w:rsidR="00FD237C" w:rsidRDefault="00FD237C">
          <w:pPr>
            <w:pStyle w:val="INNH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29897" w:history="1">
            <w:r w:rsidRPr="002F54C8">
              <w:rPr>
                <w:rStyle w:val="Hyperkobling"/>
                <w:noProof/>
              </w:rPr>
              <w:t>2.3.1. Krav spesielt for sivile kjøretøy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87B529" w14:textId="719ED4F2" w:rsidR="00FD237C" w:rsidRDefault="00FD237C">
          <w:pPr>
            <w:pStyle w:val="INNH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29898" w:history="1">
            <w:r w:rsidRPr="002F54C8">
              <w:rPr>
                <w:rStyle w:val="Hyperkobling"/>
                <w:noProof/>
              </w:rPr>
              <w:t>2.3.2. Plassering av varsellys sivile kjøretøy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DB039" w14:textId="26FAE2A4" w:rsidR="00FD237C" w:rsidRDefault="00FD237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4229899" w:history="1">
            <w:r w:rsidRPr="002F54C8">
              <w:rPr>
                <w:rStyle w:val="Hyperkobling"/>
                <w:noProof/>
              </w:rPr>
              <w:t>3. Sirene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E5BBC" w14:textId="0DEE2888" w:rsidR="00FD237C" w:rsidRDefault="00FD237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4229900" w:history="1">
            <w:r w:rsidRPr="002F54C8">
              <w:rPr>
                <w:rStyle w:val="Hyperkobling"/>
                <w:noProof/>
              </w:rPr>
              <w:t>4. Betjening og funksjoner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_Toc234229900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8826E" w14:textId="7E6DF360" w:rsidR="00835EAC" w:rsidRDefault="00835EAC" w:rsidP="00835EAC">
          <w:r>
            <w:rPr>
              <w:b/>
              <w:bCs/>
            </w:rPr>
            <w:fldChar w:fldCharType="end"/>
          </w:r>
        </w:p>
      </w:sdtContent>
    </w:sdt>
    <w:p w14:paraId="2EE095A5" w14:textId="77777777" w:rsidR="00835EAC" w:rsidRDefault="00835EAC" w:rsidP="00835EAC">
      <w:pPr>
        <w:spacing w:after="0" w:line="240" w:lineRule="auto"/>
        <w:rPr>
          <w:rFonts w:ascii="Times New Roman" w:hAnsi="Times New Roman"/>
          <w:sz w:val="24"/>
          <w:lang w:eastAsia="nb-NO"/>
        </w:rPr>
      </w:pPr>
    </w:p>
    <w:p w14:paraId="78D9B321" w14:textId="77777777" w:rsidR="00835EAC" w:rsidRDefault="00835EAC">
      <w:pPr>
        <w:spacing w:after="0" w:line="240" w:lineRule="auto"/>
        <w:rPr>
          <w:rFonts w:cs="Arial"/>
          <w:b/>
          <w:bCs/>
          <w:kern w:val="32"/>
          <w:sz w:val="30"/>
          <w:szCs w:val="32"/>
        </w:rPr>
      </w:pPr>
    </w:p>
    <w:p w14:paraId="274FB5A2" w14:textId="77777777" w:rsidR="00011395" w:rsidRDefault="00835EAC" w:rsidP="00011395">
      <w:pPr>
        <w:pStyle w:val="Overskrift1-nummerertPolitiet"/>
      </w:pPr>
      <w:r>
        <w:br w:type="page"/>
      </w:r>
      <w:bookmarkStart w:id="4" w:name="_Toc181105607"/>
      <w:bookmarkStart w:id="5" w:name="_Toc181105611"/>
      <w:bookmarkStart w:id="6" w:name="_Toc181105615"/>
      <w:bookmarkStart w:id="7" w:name="_Toc181105616"/>
      <w:bookmarkStart w:id="8" w:name="_Toc181105620"/>
      <w:bookmarkStart w:id="9" w:name="_Toc181105624"/>
      <w:bookmarkStart w:id="10" w:name="_Toc181105625"/>
      <w:bookmarkStart w:id="11" w:name="_Toc181105627"/>
      <w:bookmarkStart w:id="12" w:name="_Toc181105631"/>
      <w:bookmarkStart w:id="13" w:name="_Toc181105635"/>
      <w:bookmarkStart w:id="14" w:name="_Toc181105639"/>
      <w:bookmarkStart w:id="15" w:name="_Toc181105643"/>
      <w:bookmarkStart w:id="16" w:name="_Toc181105647"/>
      <w:bookmarkStart w:id="17" w:name="_Toc181105651"/>
      <w:bookmarkStart w:id="18" w:name="_Toc181105655"/>
      <w:bookmarkStart w:id="19" w:name="_Toc181105657"/>
      <w:bookmarkStart w:id="20" w:name="_Toc181105659"/>
      <w:bookmarkStart w:id="21" w:name="_Toc23422989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"/>
      <w:r w:rsidR="00011395">
        <w:lastRenderedPageBreak/>
        <w:t>Generelt</w:t>
      </w:r>
      <w:bookmarkEnd w:id="21"/>
    </w:p>
    <w:p w14:paraId="37F7BFF9" w14:textId="2C482984" w:rsidR="00011395" w:rsidRDefault="00011395" w:rsidP="00011395">
      <w:r>
        <w:t xml:space="preserve">Dette dokumentet omhandler </w:t>
      </w:r>
      <w:r w:rsidR="00F24D17">
        <w:t xml:space="preserve">krav til og </w:t>
      </w:r>
      <w:r w:rsidR="00B83042">
        <w:t>informasjon om</w:t>
      </w:r>
      <w:r w:rsidR="00CB39E9">
        <w:t xml:space="preserve"> </w:t>
      </w:r>
      <w:r w:rsidR="0076637C">
        <w:t>vars</w:t>
      </w:r>
      <w:r w:rsidR="00631352">
        <w:t xml:space="preserve">lingsanlegg på </w:t>
      </w:r>
      <w:r w:rsidR="00CB39E9">
        <w:t xml:space="preserve">politiets utrykningskjøretøy. </w:t>
      </w:r>
      <w:r>
        <w:t xml:space="preserve"> </w:t>
      </w:r>
    </w:p>
    <w:p w14:paraId="1A314EFB" w14:textId="265F866F" w:rsidR="00CB39E9" w:rsidRDefault="00AB0D98" w:rsidP="00011395">
      <w:r>
        <w:t xml:space="preserve">Varslingsanlegget omhandler både lys og lyd og gjelder for uniformerte og sivile kjøretøy. </w:t>
      </w:r>
    </w:p>
    <w:p w14:paraId="1B14F0D1" w14:textId="17751963" w:rsidR="00011395" w:rsidRPr="00F6333E" w:rsidRDefault="00AF1776" w:rsidP="00011395">
      <w:pPr>
        <w:pStyle w:val="Overskrift1-nummerertPolitiet"/>
      </w:pPr>
      <w:bookmarkStart w:id="22" w:name="_Toc234229891"/>
      <w:r>
        <w:t xml:space="preserve">Varsellys – </w:t>
      </w:r>
      <w:r w:rsidR="007756DA">
        <w:t>plassering</w:t>
      </w:r>
      <w:bookmarkEnd w:id="22"/>
      <w:r>
        <w:t xml:space="preserve">  </w:t>
      </w:r>
    </w:p>
    <w:p w14:paraId="2C8C4ED6" w14:textId="227F86E7" w:rsidR="00872B2D" w:rsidRDefault="00AF1776" w:rsidP="00AF1776">
      <w:pPr>
        <w:overflowPunct w:val="0"/>
        <w:autoSpaceDE w:val="0"/>
        <w:autoSpaceDN w:val="0"/>
        <w:adjustRightInd w:val="0"/>
        <w:spacing w:after="240" w:line="240" w:lineRule="auto"/>
        <w:textAlignment w:val="baseline"/>
      </w:pPr>
      <w:r>
        <w:t xml:space="preserve">Politiets utrykningskjøretøy skal ha blålys som er godt synlig 360 grader rundt kjøretøyet når dette er aktivert.  </w:t>
      </w:r>
    </w:p>
    <w:p w14:paraId="11670278" w14:textId="7A92A177" w:rsidR="00AF1776" w:rsidRDefault="00AF1776" w:rsidP="00AF1776">
      <w:pPr>
        <w:overflowPunct w:val="0"/>
        <w:autoSpaceDE w:val="0"/>
        <w:autoSpaceDN w:val="0"/>
        <w:adjustRightInd w:val="0"/>
        <w:spacing w:after="240" w:line="240" w:lineRule="auto"/>
        <w:textAlignment w:val="baseline"/>
      </w:pPr>
      <w:r>
        <w:t>Blålys understøtter utrykningskjøretøyenes behov for synlighet og sikkerhet i trafikken og brukes i situasjoner der man skal komme seg frem på en effektiv og sikker måte.</w:t>
      </w:r>
    </w:p>
    <w:p w14:paraId="56D8DC76" w14:textId="3CE3C860" w:rsidR="00AF1776" w:rsidRDefault="00AF1776" w:rsidP="00AF1776">
      <w:r>
        <w:t>Blålys og trafikklederlys skal sikre at utrykningskjøretøy som brukes i nærheten av trafikk skal være godt synlig, slik at tjenesten kan utføres på en sikker måte.</w:t>
      </w:r>
    </w:p>
    <w:p w14:paraId="098AF042" w14:textId="475138C2" w:rsidR="006036E2" w:rsidRDefault="006036E2" w:rsidP="00AF1776">
      <w:r>
        <w:t>Kjente utfordringer med plassering av blålys:</w:t>
      </w:r>
    </w:p>
    <w:p w14:paraId="6E5EDF6D" w14:textId="77777777" w:rsidR="000D04E4" w:rsidRDefault="000D04E4" w:rsidP="000D04E4">
      <w:pPr>
        <w:pStyle w:val="Listeavsnitt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For lite synlighet når blålysene er aktivert grunnet nærliggende lys, for eksempel bremselys, hovedlys eller fjernlys</w:t>
      </w:r>
    </w:p>
    <w:p w14:paraId="664947A4" w14:textId="47F6B108" w:rsidR="00AF1776" w:rsidRDefault="006036E2" w:rsidP="000D04E4">
      <w:pPr>
        <w:pStyle w:val="Listeavsnitt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 xml:space="preserve">Tildekking av snø eller gjørme, steinsprut eller annen påvirkning fra annen trafikk/vei/terreng/føre </w:t>
      </w:r>
    </w:p>
    <w:p w14:paraId="628F1B16" w14:textId="6113998D" w:rsidR="006036E2" w:rsidRDefault="006036E2" w:rsidP="000D04E4">
      <w:pPr>
        <w:pStyle w:val="Listeavsnitt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Komplisert installasjon som medfører høye kostnader ved karos</w:t>
      </w:r>
      <w:r w:rsidR="005605D5">
        <w:t>s</w:t>
      </w:r>
      <w:r>
        <w:t>eriskade eller skade på blålys</w:t>
      </w:r>
    </w:p>
    <w:p w14:paraId="3AA20D21" w14:textId="64704393" w:rsidR="006036E2" w:rsidRDefault="006036E2" w:rsidP="000D04E4">
      <w:pPr>
        <w:pStyle w:val="Listeavsnitt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 xml:space="preserve">Utsatt plassering som kan øke faren for skader på blålys </w:t>
      </w:r>
    </w:p>
    <w:p w14:paraId="6B7A88A4" w14:textId="3542F2FA" w:rsidR="00AF1776" w:rsidRDefault="000D04E4" w:rsidP="000D04E4">
      <w:pPr>
        <w:pStyle w:val="Listeavsnitt"/>
        <w:numPr>
          <w:ilvl w:val="0"/>
          <w:numId w:val="38"/>
        </w:numPr>
        <w:overflowPunct w:val="0"/>
        <w:autoSpaceDE w:val="0"/>
        <w:autoSpaceDN w:val="0"/>
        <w:adjustRightInd w:val="0"/>
        <w:spacing w:after="240" w:line="240" w:lineRule="auto"/>
        <w:textAlignment w:val="baseline"/>
      </w:pPr>
      <w:r w:rsidRPr="000D04E4">
        <w:t>Gjenskinn inn i kupe som plager/forstyrrer personer i kjøretøyet</w:t>
      </w:r>
      <w:r w:rsidR="006036E2">
        <w:t xml:space="preserve"> </w:t>
      </w:r>
    </w:p>
    <w:p w14:paraId="3B8C7DC2" w14:textId="42D9AD7B" w:rsidR="001D2831" w:rsidRPr="001D2831" w:rsidRDefault="004A74C5" w:rsidP="001D2831">
      <w:pPr>
        <w:pStyle w:val="Overskrift2-nummerertPolitiet"/>
      </w:pPr>
      <w:bookmarkStart w:id="23" w:name="_Toc234229892"/>
      <w:r>
        <w:t>Varsellys –</w:t>
      </w:r>
      <w:r w:rsidR="008F0950">
        <w:t xml:space="preserve"> generelle </w:t>
      </w:r>
      <w:r>
        <w:t>krav</w:t>
      </w:r>
      <w:bookmarkEnd w:id="23"/>
      <w:r>
        <w:t xml:space="preserve"> </w:t>
      </w:r>
      <w:r w:rsidR="001D2831">
        <w:br/>
      </w:r>
    </w:p>
    <w:p w14:paraId="525B2670" w14:textId="69E44183" w:rsidR="007756DA" w:rsidRDefault="007756DA" w:rsidP="007756DA">
      <w:pPr>
        <w:pStyle w:val="Listeavsnitt"/>
        <w:numPr>
          <w:ilvl w:val="0"/>
          <w:numId w:val="17"/>
        </w:numPr>
      </w:pPr>
      <w:r w:rsidRPr="00623EB1">
        <w:t>Kjøretøyet skal ha 360 grader blått varsellys iht. Bilforskriften jf. kjøretøyforskriften</w:t>
      </w:r>
      <w:r w:rsidR="000E55D1">
        <w:t xml:space="preserve">. </w:t>
      </w:r>
      <w:r w:rsidR="00FC7152" w:rsidRPr="00FC7152">
        <w:t>Hvis Kunden krever løsninger som</w:t>
      </w:r>
      <w:r w:rsidR="000E55D1" w:rsidRPr="00FC7152">
        <w:t xml:space="preserve"> avvik</w:t>
      </w:r>
      <w:r w:rsidR="00FC7152" w:rsidRPr="00FC7152">
        <w:t>er</w:t>
      </w:r>
      <w:r w:rsidR="000E55D1" w:rsidRPr="00FC7152">
        <w:t xml:space="preserve"> fra kravene i forskriftene må </w:t>
      </w:r>
      <w:r w:rsidR="00FC7152" w:rsidRPr="00FC7152">
        <w:t xml:space="preserve">dette </w:t>
      </w:r>
      <w:r w:rsidR="000E55D1" w:rsidRPr="00FC7152">
        <w:t xml:space="preserve">oppgis, og </w:t>
      </w:r>
      <w:r w:rsidR="00FC7152" w:rsidRPr="00FC7152">
        <w:t>Kunden</w:t>
      </w:r>
      <w:r w:rsidR="000E55D1" w:rsidRPr="00FC7152">
        <w:t xml:space="preserve"> vil vurdere å søke dispensasjon fra kravene.</w:t>
      </w:r>
    </w:p>
    <w:p w14:paraId="45C84DF7" w14:textId="75615D91" w:rsidR="00747042" w:rsidRPr="00D32635" w:rsidRDefault="00747042" w:rsidP="00747042">
      <w:pPr>
        <w:pStyle w:val="Listeavsnitt"/>
        <w:numPr>
          <w:ilvl w:val="0"/>
          <w:numId w:val="17"/>
        </w:numPr>
      </w:pPr>
      <w:r w:rsidRPr="00D32635">
        <w:t xml:space="preserve">Lamper som bidrar til å oppnå 360 grader blått varsellys skal være godkjent iht. ECE R65 klasse II eller tilsvarende. Supplerende lamper </w:t>
      </w:r>
      <w:r w:rsidR="00E623EC" w:rsidRPr="00D32635">
        <w:t>skal</w:t>
      </w:r>
      <w:r w:rsidRPr="00D32635">
        <w:t xml:space="preserve"> ha minimum klasse I.</w:t>
      </w:r>
    </w:p>
    <w:p w14:paraId="5E4CD543" w14:textId="77777777" w:rsidR="007756DA" w:rsidRDefault="007756DA" w:rsidP="007756DA">
      <w:pPr>
        <w:pStyle w:val="Listeavsnitt"/>
        <w:numPr>
          <w:ilvl w:val="0"/>
          <w:numId w:val="17"/>
        </w:numPr>
      </w:pPr>
      <w:r>
        <w:t xml:space="preserve">Alle retningsbestemte varsellys skal være enkle å bytte uten store inngrep på resten av kjøretøyet. </w:t>
      </w:r>
    </w:p>
    <w:p w14:paraId="1A7095FF" w14:textId="51D0BF86" w:rsidR="007756DA" w:rsidRDefault="00AF0308" w:rsidP="007756DA">
      <w:pPr>
        <w:pStyle w:val="Listeavsnitt"/>
        <w:numPr>
          <w:ilvl w:val="0"/>
          <w:numId w:val="17"/>
        </w:numPr>
      </w:pPr>
      <w:r>
        <w:t>V</w:t>
      </w:r>
      <w:r w:rsidR="007756DA">
        <w:t>arsellys skal monteres slik at de er lett synlige for annen trafikk ua</w:t>
      </w:r>
      <w:r w:rsidR="005605D5">
        <w:t>v</w:t>
      </w:r>
      <w:r w:rsidR="007756DA">
        <w:t xml:space="preserve">hengig av vær og føreforhold både forover og bakover. </w:t>
      </w:r>
    </w:p>
    <w:p w14:paraId="5C4A2490" w14:textId="00B4812E" w:rsidR="007756DA" w:rsidRPr="007756DA" w:rsidRDefault="007756DA" w:rsidP="00623EB1">
      <w:pPr>
        <w:pStyle w:val="Listeavsnitt"/>
        <w:numPr>
          <w:ilvl w:val="0"/>
          <w:numId w:val="0"/>
        </w:numPr>
        <w:ind w:left="720"/>
      </w:pPr>
    </w:p>
    <w:p w14:paraId="333E1B41" w14:textId="11F7ABDC" w:rsidR="00623EB1" w:rsidRDefault="005D1101">
      <w:pPr>
        <w:spacing w:after="0" w:line="240" w:lineRule="auto"/>
        <w:rPr>
          <w:rFonts w:cs="Arial"/>
          <w:b/>
          <w:iCs/>
          <w:kern w:val="32"/>
          <w:sz w:val="26"/>
          <w:szCs w:val="28"/>
        </w:rPr>
      </w:pPr>
      <w:r w:rsidRPr="00D32635">
        <w:t xml:space="preserve">Plasseringer som oppgis i resten av dokumentet er ikke absolutte, og avvik kan aksepteres dersom det er andre løsninger som leverandør kan vise at vil være bedre. </w:t>
      </w:r>
      <w:r w:rsidR="00623EB1">
        <w:br w:type="page"/>
      </w:r>
    </w:p>
    <w:p w14:paraId="4FF795E4" w14:textId="57C123B2" w:rsidR="00AF1776" w:rsidRDefault="00AF1776" w:rsidP="004A74C5">
      <w:pPr>
        <w:pStyle w:val="Overskrift2-nummerertPolitiet"/>
      </w:pPr>
      <w:bookmarkStart w:id="24" w:name="_Toc234229893"/>
      <w:r>
        <w:lastRenderedPageBreak/>
        <w:t>Varsellys for uniformerte kjøretøy</w:t>
      </w:r>
      <w:bookmarkEnd w:id="24"/>
    </w:p>
    <w:p w14:paraId="27833A35" w14:textId="024805A9" w:rsidR="00CC7143" w:rsidRPr="00CC7143" w:rsidRDefault="00763A2B" w:rsidP="00CC7143">
      <w:r w:rsidRPr="00763A2B">
        <w:t>Alle varsellys skal være godkjent iht. ECE R65 klasse II</w:t>
      </w:r>
      <w:r>
        <w:t>.</w:t>
      </w:r>
    </w:p>
    <w:p w14:paraId="3558C9DE" w14:textId="062E2A20" w:rsidR="00AF0308" w:rsidRDefault="00AF0308" w:rsidP="00623EB1">
      <w:pPr>
        <w:pStyle w:val="Overskrift3-nummerertPolitiet"/>
      </w:pPr>
      <w:bookmarkStart w:id="25" w:name="_Toc234229894"/>
      <w:r>
        <w:t>Krav spesielt for uniformerte kjøretøy</w:t>
      </w:r>
      <w:bookmarkEnd w:id="25"/>
    </w:p>
    <w:p w14:paraId="456B161B" w14:textId="7576D192" w:rsidR="00AF0308" w:rsidRDefault="008F0950" w:rsidP="00EA5CD2">
      <w:pPr>
        <w:pStyle w:val="Listeavsnitt"/>
        <w:numPr>
          <w:ilvl w:val="0"/>
          <w:numId w:val="41"/>
        </w:numPr>
      </w:pPr>
      <w:r>
        <w:t>Kjøretøyet skal ha m</w:t>
      </w:r>
      <w:r w:rsidR="00AF0308">
        <w:t>inimum en stk</w:t>
      </w:r>
      <w:r w:rsidR="005605D5">
        <w:t>.</w:t>
      </w:r>
      <w:r w:rsidR="00AF0308">
        <w:t xml:space="preserve"> </w:t>
      </w:r>
      <w:proofErr w:type="spellStart"/>
      <w:r w:rsidR="00AF0308">
        <w:t>lysbøyle</w:t>
      </w:r>
      <w:proofErr w:type="spellEnd"/>
      <w:r w:rsidR="00AF0308">
        <w:t xml:space="preserve"> som </w:t>
      </w:r>
      <w:proofErr w:type="spellStart"/>
      <w:r w:rsidR="00AF0308">
        <w:t>iver</w:t>
      </w:r>
      <w:r w:rsidR="00A16917">
        <w:t>e</w:t>
      </w:r>
      <w:r w:rsidR="00AF0308">
        <w:t>tar</w:t>
      </w:r>
      <w:proofErr w:type="spellEnd"/>
      <w:r w:rsidR="00AF0308">
        <w:t xml:space="preserve"> 360 grader blått lys. </w:t>
      </w:r>
      <w:proofErr w:type="spellStart"/>
      <w:r w:rsidR="00AF0308">
        <w:t>Lysbøylen</w:t>
      </w:r>
      <w:proofErr w:type="spellEnd"/>
      <w:r w:rsidR="00AF0308">
        <w:t xml:space="preserve"> skal ha følgende funksjoner, som kan betjenes hver for seg:</w:t>
      </w:r>
    </w:p>
    <w:p w14:paraId="063C5D07" w14:textId="730140D7" w:rsidR="00AF0308" w:rsidRDefault="00AF0308" w:rsidP="00EA5CD2">
      <w:pPr>
        <w:pStyle w:val="Listeavsnitt"/>
        <w:numPr>
          <w:ilvl w:val="1"/>
          <w:numId w:val="41"/>
        </w:numPr>
      </w:pPr>
      <w:r>
        <w:t>Blått varsellys godt synlig i 360 grader</w:t>
      </w:r>
    </w:p>
    <w:p w14:paraId="04240750" w14:textId="79396B34" w:rsidR="00AF0308" w:rsidRPr="00623EB1" w:rsidRDefault="00AF0308" w:rsidP="00EA5CD2">
      <w:pPr>
        <w:pStyle w:val="Listeavsnitt"/>
        <w:numPr>
          <w:ilvl w:val="1"/>
          <w:numId w:val="41"/>
        </w:numPr>
      </w:pPr>
      <w:r w:rsidRPr="00623EB1">
        <w:t>Taktisk</w:t>
      </w:r>
      <w:r w:rsidR="00623EB1" w:rsidRPr="00623EB1">
        <w:t>, hvi</w:t>
      </w:r>
      <w:r w:rsidR="005605D5">
        <w:t>t</w:t>
      </w:r>
      <w:r w:rsidR="00623EB1" w:rsidRPr="00623EB1">
        <w:t>t</w:t>
      </w:r>
      <w:r w:rsidRPr="00623EB1">
        <w:t xml:space="preserve"> lys forover</w:t>
      </w:r>
    </w:p>
    <w:p w14:paraId="382F41A8" w14:textId="2AD292A4" w:rsidR="00AF0308" w:rsidRPr="00623EB1" w:rsidRDefault="00AF0308" w:rsidP="00EA5CD2">
      <w:pPr>
        <w:pStyle w:val="Listeavsnitt"/>
        <w:numPr>
          <w:ilvl w:val="1"/>
          <w:numId w:val="41"/>
        </w:numPr>
      </w:pPr>
      <w:r w:rsidRPr="00623EB1">
        <w:t>Taktisk</w:t>
      </w:r>
      <w:r w:rsidR="00623EB1" w:rsidRPr="00623EB1">
        <w:t>, hvit</w:t>
      </w:r>
      <w:r w:rsidR="005605D5">
        <w:t>t</w:t>
      </w:r>
      <w:r w:rsidRPr="00623EB1">
        <w:t xml:space="preserve"> lys venstre og høyre side (</w:t>
      </w:r>
      <w:proofErr w:type="spellStart"/>
      <w:r w:rsidRPr="00623EB1">
        <w:t>alley</w:t>
      </w:r>
      <w:proofErr w:type="spellEnd"/>
      <w:r w:rsidRPr="00623EB1">
        <w:t xml:space="preserve"> </w:t>
      </w:r>
      <w:proofErr w:type="spellStart"/>
      <w:r w:rsidRPr="00623EB1">
        <w:t>light</w:t>
      </w:r>
      <w:proofErr w:type="spellEnd"/>
      <w:r w:rsidRPr="00623EB1">
        <w:t>)</w:t>
      </w:r>
    </w:p>
    <w:p w14:paraId="0CDC3AAD" w14:textId="05E7EA6D" w:rsidR="00AF0308" w:rsidRPr="00623EB1" w:rsidRDefault="00AF0308" w:rsidP="00EA5CD2">
      <w:pPr>
        <w:pStyle w:val="Listeavsnitt"/>
        <w:numPr>
          <w:ilvl w:val="1"/>
          <w:numId w:val="41"/>
        </w:numPr>
      </w:pPr>
      <w:r w:rsidRPr="00623EB1">
        <w:t>Trafikklederlys bakover</w:t>
      </w:r>
    </w:p>
    <w:p w14:paraId="11540126" w14:textId="3693020D" w:rsidR="00AF0308" w:rsidRPr="00623EB1" w:rsidRDefault="00AF0308" w:rsidP="00EA5CD2">
      <w:pPr>
        <w:pStyle w:val="Listeavsnitt"/>
        <w:numPr>
          <w:ilvl w:val="1"/>
          <w:numId w:val="41"/>
        </w:numPr>
      </w:pPr>
      <w:r w:rsidRPr="00623EB1">
        <w:t>Gult blinkende lys (arbeidsvarslingslys</w:t>
      </w:r>
      <w:r w:rsidR="00971318">
        <w:t xml:space="preserve">, </w:t>
      </w:r>
      <w:proofErr w:type="spellStart"/>
      <w:r w:rsidR="00971318">
        <w:t>ledelys</w:t>
      </w:r>
      <w:proofErr w:type="spellEnd"/>
      <w:r w:rsidRPr="00623EB1">
        <w:t>)</w:t>
      </w:r>
    </w:p>
    <w:p w14:paraId="16356B8E" w14:textId="144AA17F" w:rsidR="00AF0308" w:rsidRDefault="002F7126" w:rsidP="003379CE">
      <w:pPr>
        <w:pStyle w:val="Listeavsnitt"/>
        <w:numPr>
          <w:ilvl w:val="1"/>
          <w:numId w:val="41"/>
        </w:numPr>
      </w:pPr>
      <w:r>
        <w:t>Blått identifikasjonslys</w:t>
      </w:r>
      <w:r w:rsidR="00AF0308" w:rsidRPr="00623EB1">
        <w:t xml:space="preserve"> </w:t>
      </w:r>
      <w:r>
        <w:t xml:space="preserve">iht. Bilforskriften §12-3 punkt 6 </w:t>
      </w:r>
      <w:r w:rsidR="00AF0308" w:rsidRPr="00623EB1">
        <w:t>(</w:t>
      </w:r>
      <w:r>
        <w:t>"</w:t>
      </w:r>
      <w:proofErr w:type="spellStart"/>
      <w:r>
        <w:t>Cruiselight</w:t>
      </w:r>
      <w:proofErr w:type="spellEnd"/>
      <w:r>
        <w:t>"). Lyset skal slå seg automatisk av når kjøretøyet passerer 50 km/t</w:t>
      </w:r>
    </w:p>
    <w:p w14:paraId="451C1D17" w14:textId="379BBA95" w:rsidR="00AF0308" w:rsidRDefault="00AF0308" w:rsidP="00EA5CD2">
      <w:pPr>
        <w:pStyle w:val="Listeavsnitt"/>
        <w:numPr>
          <w:ilvl w:val="1"/>
          <w:numId w:val="41"/>
        </w:numPr>
      </w:pPr>
      <w:proofErr w:type="spellStart"/>
      <w:r>
        <w:t>Nattsenk</w:t>
      </w:r>
      <w:proofErr w:type="spellEnd"/>
      <w:r>
        <w:t>-funksjon</w:t>
      </w:r>
    </w:p>
    <w:p w14:paraId="7FBFCA5B" w14:textId="1DD7D53B" w:rsidR="00971318" w:rsidRDefault="00971318" w:rsidP="00EA5CD2">
      <w:pPr>
        <w:pStyle w:val="Listeavsnitt"/>
        <w:numPr>
          <w:ilvl w:val="0"/>
          <w:numId w:val="41"/>
        </w:numPr>
      </w:pPr>
      <w:r w:rsidRPr="00254E36">
        <w:t xml:space="preserve">Kjøretøyet skal leveres med minimum </w:t>
      </w:r>
      <w:r w:rsidR="00E623EC">
        <w:t>2</w:t>
      </w:r>
      <w:r w:rsidRPr="00254E36">
        <w:t xml:space="preserve"> </w:t>
      </w:r>
      <w:proofErr w:type="spellStart"/>
      <w:r w:rsidRPr="00254E36">
        <w:t>stk</w:t>
      </w:r>
      <w:proofErr w:type="spellEnd"/>
      <w:r w:rsidRPr="00254E36">
        <w:t xml:space="preserve"> fremoverrettede blå varsellys</w:t>
      </w:r>
      <w:r w:rsidR="00E623EC">
        <w:t xml:space="preserve"> plassert på eller nært speil</w:t>
      </w:r>
      <w:r w:rsidRPr="00254E36">
        <w:t>.</w:t>
      </w:r>
    </w:p>
    <w:p w14:paraId="7C1BFBB7" w14:textId="2E3984C7" w:rsidR="00E623EC" w:rsidRPr="00254E36" w:rsidRDefault="00E623EC" w:rsidP="00EA5CD2">
      <w:pPr>
        <w:pStyle w:val="Listeavsnitt"/>
        <w:numPr>
          <w:ilvl w:val="0"/>
          <w:numId w:val="41"/>
        </w:numPr>
      </w:pPr>
      <w:r w:rsidRPr="00254E36">
        <w:t xml:space="preserve">Kjøretøyet skal leveres med minimum </w:t>
      </w:r>
      <w:r>
        <w:t>2</w:t>
      </w:r>
      <w:r w:rsidRPr="00254E36">
        <w:t xml:space="preserve"> </w:t>
      </w:r>
      <w:proofErr w:type="spellStart"/>
      <w:r w:rsidRPr="00254E36">
        <w:t>stk</w:t>
      </w:r>
      <w:proofErr w:type="spellEnd"/>
      <w:r w:rsidRPr="00254E36">
        <w:t xml:space="preserve"> fremoverrettede blå varsellys</w:t>
      </w:r>
      <w:r>
        <w:t xml:space="preserve"> plassert i fronten på kjøretøyet.</w:t>
      </w:r>
    </w:p>
    <w:p w14:paraId="0E667312" w14:textId="49F6D859" w:rsidR="00971318" w:rsidRPr="00254E36" w:rsidRDefault="00971318" w:rsidP="00EA5CD2">
      <w:pPr>
        <w:pStyle w:val="Listeavsnitt"/>
        <w:numPr>
          <w:ilvl w:val="0"/>
          <w:numId w:val="41"/>
        </w:numPr>
      </w:pPr>
      <w:r w:rsidRPr="00254E36">
        <w:t xml:space="preserve">Kjøretøyet skal leveres med minimum </w:t>
      </w:r>
      <w:r w:rsidR="00E623EC">
        <w:t>2</w:t>
      </w:r>
      <w:r w:rsidRPr="00254E36">
        <w:t xml:space="preserve"> </w:t>
      </w:r>
      <w:proofErr w:type="spellStart"/>
      <w:r w:rsidRPr="00254E36">
        <w:t>stk</w:t>
      </w:r>
      <w:proofErr w:type="spellEnd"/>
      <w:r w:rsidRPr="00254E36">
        <w:t xml:space="preserve"> bakoverrettede blå varsellys </w:t>
      </w:r>
      <w:r w:rsidR="00E623EC">
        <w:t>plassert bakerst på kjøretøyet</w:t>
      </w:r>
      <w:r w:rsidRPr="00254E36">
        <w:t>.</w:t>
      </w:r>
    </w:p>
    <w:p w14:paraId="0D80F2FD" w14:textId="715D00D5" w:rsidR="00971318" w:rsidRPr="00254E36" w:rsidRDefault="00971318" w:rsidP="00EA5CD2">
      <w:pPr>
        <w:pStyle w:val="Listeavsnitt"/>
        <w:numPr>
          <w:ilvl w:val="0"/>
          <w:numId w:val="41"/>
        </w:numPr>
      </w:pPr>
      <w:r w:rsidRPr="00254E36">
        <w:t xml:space="preserve">Kjøretøyet skal leveres med minimum 2 </w:t>
      </w:r>
      <w:proofErr w:type="spellStart"/>
      <w:r w:rsidRPr="00254E36">
        <w:t>stk</w:t>
      </w:r>
      <w:proofErr w:type="spellEnd"/>
      <w:r w:rsidRPr="00254E36">
        <w:t xml:space="preserve"> sidevendte blå varsellys på hver side av kjøretøyet</w:t>
      </w:r>
      <w:r w:rsidR="00E623EC">
        <w:t xml:space="preserve">, minimum </w:t>
      </w:r>
      <w:r w:rsidR="0051725B">
        <w:t xml:space="preserve">1 </w:t>
      </w:r>
      <w:proofErr w:type="spellStart"/>
      <w:r w:rsidR="0051725B">
        <w:t>stk</w:t>
      </w:r>
      <w:proofErr w:type="spellEnd"/>
      <w:r w:rsidR="0051725B">
        <w:t xml:space="preserve"> </w:t>
      </w:r>
      <w:r w:rsidR="00E623EC">
        <w:t xml:space="preserve">foran og </w:t>
      </w:r>
      <w:r w:rsidR="0051725B">
        <w:t xml:space="preserve">1 </w:t>
      </w:r>
      <w:proofErr w:type="spellStart"/>
      <w:r w:rsidR="0051725B">
        <w:t>stk</w:t>
      </w:r>
      <w:proofErr w:type="spellEnd"/>
      <w:r w:rsidR="0051725B">
        <w:t xml:space="preserve"> </w:t>
      </w:r>
      <w:r w:rsidR="00E623EC">
        <w:t>bak</w:t>
      </w:r>
      <w:r w:rsidRPr="00254E36">
        <w:t>.</w:t>
      </w:r>
    </w:p>
    <w:p w14:paraId="0F1EDA16" w14:textId="0346DD16" w:rsidR="00AF0308" w:rsidRDefault="00AF0308" w:rsidP="00EA5CD2">
      <w:pPr>
        <w:pStyle w:val="Listeavsnitt"/>
        <w:numPr>
          <w:ilvl w:val="0"/>
          <w:numId w:val="41"/>
        </w:numPr>
      </w:pPr>
      <w:r>
        <w:t>Kjøretøyet skal leveres med retningsbestemt blå</w:t>
      </w:r>
      <w:r w:rsidR="005605D5">
        <w:t>tt</w:t>
      </w:r>
      <w:r>
        <w:t xml:space="preserve"> varsellys montert på bakluke. Varsellys monteres slik at de er synlige for kjøretøy som kommer bakfra når bakluken er åpen. </w:t>
      </w:r>
    </w:p>
    <w:p w14:paraId="521BDA44" w14:textId="77777777" w:rsidR="00623EB1" w:rsidRDefault="00623EB1" w:rsidP="00623EB1">
      <w:pPr>
        <w:pStyle w:val="Listeavsnitt"/>
        <w:numPr>
          <w:ilvl w:val="0"/>
          <w:numId w:val="0"/>
        </w:numPr>
        <w:ind w:left="720"/>
      </w:pPr>
    </w:p>
    <w:p w14:paraId="1068B1BF" w14:textId="731D9CF8" w:rsidR="00165CB5" w:rsidRDefault="00165CB5" w:rsidP="00165CB5">
      <w:pPr>
        <w:pStyle w:val="Overskrift3-nummerertPolitiet"/>
      </w:pPr>
      <w:bookmarkStart w:id="26" w:name="_Toc234229895"/>
      <w:r>
        <w:t>Plassering av varsellys for uniformerte kjøretøy</w:t>
      </w:r>
      <w:bookmarkEnd w:id="26"/>
    </w:p>
    <w:p w14:paraId="0A99CE1B" w14:textId="7551125A" w:rsidR="004444EB" w:rsidRPr="004444EB" w:rsidRDefault="004444EB" w:rsidP="004444EB">
      <w:r>
        <w:t xml:space="preserve">Eksempler på plasseringer som kan oppfylle kravene. Piler illustrerer blålysenes funksjon iht. </w:t>
      </w:r>
      <w:proofErr w:type="spellStart"/>
      <w:r w:rsidR="00E623EC">
        <w:t>pkt</w:t>
      </w:r>
      <w:proofErr w:type="spellEnd"/>
      <w:r w:rsidR="00E623EC">
        <w:t xml:space="preserve"> 2.2.1</w:t>
      </w:r>
      <w:r w:rsidR="005605D5">
        <w:t>.</w:t>
      </w:r>
    </w:p>
    <w:p w14:paraId="56E7419D" w14:textId="6F52131F" w:rsidR="004444EB" w:rsidRPr="004444EB" w:rsidRDefault="004444EB" w:rsidP="004444EB">
      <w:r>
        <w:rPr>
          <w:noProof/>
        </w:rPr>
        <w:drawing>
          <wp:anchor distT="0" distB="0" distL="114300" distR="114300" simplePos="0" relativeHeight="251660288" behindDoc="0" locked="0" layoutInCell="1" allowOverlap="1" wp14:anchorId="0BA4D201" wp14:editId="727DC4B2">
            <wp:simplePos x="0" y="0"/>
            <wp:positionH relativeFrom="column">
              <wp:posOffset>-122786</wp:posOffset>
            </wp:positionH>
            <wp:positionV relativeFrom="paragraph">
              <wp:posOffset>192455</wp:posOffset>
            </wp:positionV>
            <wp:extent cx="5759450" cy="3369945"/>
            <wp:effectExtent l="0" t="0" r="0" b="1905"/>
            <wp:wrapSquare wrapText="bothSides"/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369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300302" w14:textId="635AF2F0" w:rsidR="00011395" w:rsidRPr="00C32F4A" w:rsidRDefault="00AF1776" w:rsidP="004A74C5">
      <w:pPr>
        <w:pStyle w:val="Overskrift2-nummerertPolitiet"/>
      </w:pPr>
      <w:bookmarkStart w:id="27" w:name="_Toc234229896"/>
      <w:r>
        <w:lastRenderedPageBreak/>
        <w:t>Varsellys for sivile kjøretøy</w:t>
      </w:r>
      <w:bookmarkEnd w:id="27"/>
    </w:p>
    <w:p w14:paraId="310C6FA4" w14:textId="200DC969" w:rsidR="004A74C5" w:rsidRDefault="006036E2" w:rsidP="004A74C5">
      <w:r w:rsidRPr="00C95AF2">
        <w:t xml:space="preserve">Sivile patruljekjøretøy brukes i situasjoner og oppdrag der de ikke bør være lett å gjenkjenne eller identifisere som patruljekjøretøy for politiet før </w:t>
      </w:r>
      <w:r>
        <w:t>tjenestepersoner bevisst ønsker å synliggjøre seg</w:t>
      </w:r>
      <w:r w:rsidRPr="00C95AF2">
        <w:t xml:space="preserve">. Samtidig er det </w:t>
      </w:r>
      <w:r>
        <w:t xml:space="preserve">meget </w:t>
      </w:r>
      <w:r w:rsidRPr="00C95AF2">
        <w:t>viktig at kjøretøye</w:t>
      </w:r>
      <w:r w:rsidR="005605D5">
        <w:t>t</w:t>
      </w:r>
      <w:r w:rsidRPr="00C95AF2">
        <w:t xml:space="preserve"> er godt synlig når varsellysene aktiveres. Sivile patruljekjøretøy må være godt synlig når de må stanse andre trafikanter</w:t>
      </w:r>
      <w:r>
        <w:t xml:space="preserve"> ved trafikkert vei. Synligheten er viktig for å ivareta tjenestepersonenes sikkerhet og for å sikre at man oppnår riktig respons hos andre trafikanter.</w:t>
      </w:r>
    </w:p>
    <w:p w14:paraId="4BF490A5" w14:textId="141C5FE7" w:rsidR="00763A2B" w:rsidRDefault="00763A2B" w:rsidP="004A74C5">
      <w:r w:rsidRPr="00763A2B">
        <w:t xml:space="preserve">Varsellys som brukes for </w:t>
      </w:r>
      <w:r>
        <w:t xml:space="preserve">360 graders varsling </w:t>
      </w:r>
      <w:r w:rsidRPr="00763A2B">
        <w:t>skal være godkjent iht. ECE R65 klasse II</w:t>
      </w:r>
      <w:r w:rsidR="00922520">
        <w:t xml:space="preserve"> (punkt 1</w:t>
      </w:r>
      <w:r w:rsidR="00087A9C">
        <w:t xml:space="preserve"> og punkt 6</w:t>
      </w:r>
      <w:r w:rsidR="00922520">
        <w:t xml:space="preserve"> i listen under)</w:t>
      </w:r>
      <w:r w:rsidRPr="00763A2B">
        <w:t>. Andre varsellys som monteres skal være minimum av klasse I.</w:t>
      </w:r>
    </w:p>
    <w:p w14:paraId="073BCD4B" w14:textId="71DBB673" w:rsidR="00491FDB" w:rsidRPr="00AF0308" w:rsidRDefault="00491FDB" w:rsidP="00623EB1">
      <w:pPr>
        <w:pStyle w:val="Overskrift3-nummerertPolitiet"/>
      </w:pPr>
      <w:bookmarkStart w:id="28" w:name="_Toc234229897"/>
      <w:r>
        <w:t>Krav spesielt for sivile kjøretøy</w:t>
      </w:r>
      <w:bookmarkEnd w:id="28"/>
    </w:p>
    <w:p w14:paraId="0822A427" w14:textId="2131AEDD" w:rsidR="005D1101" w:rsidRDefault="005D1101" w:rsidP="00EA5CD2">
      <w:pPr>
        <w:pStyle w:val="Listeavsnitt"/>
        <w:numPr>
          <w:ilvl w:val="0"/>
          <w:numId w:val="40"/>
        </w:numPr>
      </w:pPr>
      <w:r>
        <w:t>Kjøretøyet skal ha følgende blå varsellys, som til sammen skal dekke 360 graders varsling:</w:t>
      </w:r>
    </w:p>
    <w:p w14:paraId="0A0E225D" w14:textId="12215C73" w:rsidR="005D1101" w:rsidRDefault="00EA5CD2" w:rsidP="00EA5CD2">
      <w:pPr>
        <w:pStyle w:val="Listeavsnitt"/>
        <w:numPr>
          <w:ilvl w:val="1"/>
          <w:numId w:val="40"/>
        </w:numPr>
      </w:pPr>
      <w:r>
        <w:t xml:space="preserve">Minimum 2 </w:t>
      </w:r>
      <w:proofErr w:type="spellStart"/>
      <w:r>
        <w:t>stk</w:t>
      </w:r>
      <w:proofErr w:type="spellEnd"/>
      <w:r>
        <w:t xml:space="preserve"> fremoverrettede </w:t>
      </w:r>
      <w:r w:rsidRPr="00254E36">
        <w:t>blå varsellys</w:t>
      </w:r>
      <w:r>
        <w:t xml:space="preserve"> plassert høyt i frontruten</w:t>
      </w:r>
    </w:p>
    <w:p w14:paraId="24E461C6" w14:textId="64ACE640" w:rsidR="00EA5CD2" w:rsidRDefault="00EA5CD2" w:rsidP="00EA5CD2">
      <w:pPr>
        <w:pStyle w:val="Listeavsnitt"/>
        <w:numPr>
          <w:ilvl w:val="1"/>
          <w:numId w:val="40"/>
        </w:numPr>
      </w:pPr>
      <w:r>
        <w:t xml:space="preserve">Minimum 2 </w:t>
      </w:r>
      <w:proofErr w:type="spellStart"/>
      <w:r>
        <w:t>stk</w:t>
      </w:r>
      <w:proofErr w:type="spellEnd"/>
      <w:r>
        <w:t xml:space="preserve"> fremoverrettede </w:t>
      </w:r>
      <w:r w:rsidRPr="00254E36">
        <w:t>blå varsellys</w:t>
      </w:r>
      <w:r>
        <w:t xml:space="preserve"> plassert høyt i bakruten</w:t>
      </w:r>
    </w:p>
    <w:p w14:paraId="3558BA33" w14:textId="24EEB301" w:rsidR="00EA5CD2" w:rsidRDefault="00EA5CD2" w:rsidP="00EA5CD2">
      <w:pPr>
        <w:pStyle w:val="Listeavsnitt"/>
        <w:numPr>
          <w:ilvl w:val="1"/>
          <w:numId w:val="40"/>
        </w:numPr>
      </w:pPr>
      <w:r>
        <w:t xml:space="preserve">Minimum 2 </w:t>
      </w:r>
      <w:proofErr w:type="spellStart"/>
      <w:r>
        <w:t>stk</w:t>
      </w:r>
      <w:proofErr w:type="spellEnd"/>
      <w:r>
        <w:t xml:space="preserve"> fremoverrettede </w:t>
      </w:r>
      <w:r w:rsidRPr="00254E36">
        <w:t>blå varsellys</w:t>
      </w:r>
      <w:r>
        <w:t xml:space="preserve"> plassert høyt i sidevinduene, minst 1</w:t>
      </w:r>
      <w:r w:rsidR="009A68B0">
        <w:t xml:space="preserve"> </w:t>
      </w:r>
      <w:proofErr w:type="spellStart"/>
      <w:r w:rsidR="009A68B0">
        <w:t>stk</w:t>
      </w:r>
      <w:proofErr w:type="spellEnd"/>
      <w:r>
        <w:t xml:space="preserve"> på hver side.</w:t>
      </w:r>
    </w:p>
    <w:p w14:paraId="2231C026" w14:textId="59FADDFA" w:rsidR="005D1101" w:rsidRDefault="005D1101" w:rsidP="00EA5CD2">
      <w:pPr>
        <w:pStyle w:val="Listeavsnitt"/>
        <w:numPr>
          <w:ilvl w:val="0"/>
          <w:numId w:val="40"/>
        </w:numPr>
      </w:pPr>
      <w:r w:rsidRPr="00254E36">
        <w:t xml:space="preserve">Kjøretøyet skal leveres med minimum </w:t>
      </w:r>
      <w:r>
        <w:t>2</w:t>
      </w:r>
      <w:r w:rsidRPr="00254E36">
        <w:t xml:space="preserve"> </w:t>
      </w:r>
      <w:proofErr w:type="spellStart"/>
      <w:r w:rsidRPr="00254E36">
        <w:t>stk</w:t>
      </w:r>
      <w:proofErr w:type="spellEnd"/>
      <w:r w:rsidRPr="00254E36">
        <w:t xml:space="preserve"> fremoverrettede blå varsellys</w:t>
      </w:r>
      <w:r>
        <w:t xml:space="preserve"> plassert på eller nært speil</w:t>
      </w:r>
      <w:r w:rsidRPr="00254E36">
        <w:t>.</w:t>
      </w:r>
    </w:p>
    <w:p w14:paraId="69A546B2" w14:textId="0509E043" w:rsidR="005D1101" w:rsidRPr="00D32635" w:rsidRDefault="005D1101" w:rsidP="00EA5CD2">
      <w:pPr>
        <w:pStyle w:val="Listeavsnitt"/>
        <w:numPr>
          <w:ilvl w:val="0"/>
          <w:numId w:val="40"/>
        </w:numPr>
      </w:pPr>
      <w:r w:rsidRPr="00254E36">
        <w:t>Kjøretøyet skal leveres med minimum</w:t>
      </w:r>
      <w:r w:rsidRPr="00D32635">
        <w:t xml:space="preserve"> 4 </w:t>
      </w:r>
      <w:proofErr w:type="spellStart"/>
      <w:r w:rsidRPr="00D32635">
        <w:t>stk</w:t>
      </w:r>
      <w:proofErr w:type="spellEnd"/>
      <w:r w:rsidRPr="00D32635">
        <w:t xml:space="preserve"> fremoverrettede blå varsellys plassert i fronten på kjøretøyet.</w:t>
      </w:r>
    </w:p>
    <w:p w14:paraId="04961327" w14:textId="4006E95D" w:rsidR="005D1101" w:rsidRPr="00254E36" w:rsidRDefault="005D1101" w:rsidP="00EA5CD2">
      <w:pPr>
        <w:pStyle w:val="Listeavsnitt"/>
        <w:numPr>
          <w:ilvl w:val="0"/>
          <w:numId w:val="40"/>
        </w:numPr>
      </w:pPr>
      <w:r w:rsidRPr="00D32635">
        <w:t xml:space="preserve">Kjøretøyet skal leveres med minimum 4 </w:t>
      </w:r>
      <w:proofErr w:type="spellStart"/>
      <w:r w:rsidRPr="00D32635">
        <w:t>stk</w:t>
      </w:r>
      <w:proofErr w:type="spellEnd"/>
      <w:r w:rsidRPr="00D32635">
        <w:t xml:space="preserve"> </w:t>
      </w:r>
      <w:r w:rsidRPr="00254E36">
        <w:t xml:space="preserve">bakoverrettede blå varsellys </w:t>
      </w:r>
      <w:r>
        <w:t>plassert bakerst på kjøretøyet</w:t>
      </w:r>
      <w:r w:rsidRPr="00254E36">
        <w:t>.</w:t>
      </w:r>
    </w:p>
    <w:p w14:paraId="0C6975A5" w14:textId="4B6031C8" w:rsidR="005D1101" w:rsidRPr="00254E36" w:rsidRDefault="005D1101" w:rsidP="00EA5CD2">
      <w:pPr>
        <w:pStyle w:val="Listeavsnitt"/>
        <w:numPr>
          <w:ilvl w:val="0"/>
          <w:numId w:val="40"/>
        </w:numPr>
      </w:pPr>
      <w:r w:rsidRPr="00254E36">
        <w:t xml:space="preserve">Kjøretøyet skal leveres med minimum 2 </w:t>
      </w:r>
      <w:proofErr w:type="spellStart"/>
      <w:r w:rsidRPr="00254E36">
        <w:t>stk</w:t>
      </w:r>
      <w:proofErr w:type="spellEnd"/>
      <w:r w:rsidRPr="00254E36">
        <w:t xml:space="preserve"> sidevendte blå varsellys på hver side av kjøretøyet</w:t>
      </w:r>
      <w:r>
        <w:t xml:space="preserve">, minimum </w:t>
      </w:r>
      <w:r w:rsidR="00F95C79">
        <w:t xml:space="preserve">1 </w:t>
      </w:r>
      <w:proofErr w:type="spellStart"/>
      <w:r w:rsidR="00F95C79">
        <w:t>stk</w:t>
      </w:r>
      <w:proofErr w:type="spellEnd"/>
      <w:r w:rsidR="00F95C79">
        <w:t xml:space="preserve"> </w:t>
      </w:r>
      <w:r>
        <w:t xml:space="preserve">foran og </w:t>
      </w:r>
      <w:r w:rsidR="00F95C79">
        <w:t xml:space="preserve">1 </w:t>
      </w:r>
      <w:proofErr w:type="spellStart"/>
      <w:r w:rsidR="00F95C79">
        <w:t>stk</w:t>
      </w:r>
      <w:proofErr w:type="spellEnd"/>
      <w:r w:rsidR="00F95C79">
        <w:t xml:space="preserve"> </w:t>
      </w:r>
      <w:r>
        <w:t>bak</w:t>
      </w:r>
      <w:r w:rsidRPr="00254E36">
        <w:t>.</w:t>
      </w:r>
    </w:p>
    <w:p w14:paraId="44D2F071" w14:textId="77777777" w:rsidR="005D1101" w:rsidRDefault="005D1101" w:rsidP="00EA5CD2">
      <w:pPr>
        <w:pStyle w:val="Listeavsnitt"/>
        <w:numPr>
          <w:ilvl w:val="0"/>
          <w:numId w:val="40"/>
        </w:numPr>
      </w:pPr>
      <w:r>
        <w:t xml:space="preserve">Kjøretøyet skal leveres med retningsbestemt blått varsellys montert på bakluke. Varsellys monteres slik at de er synlige for kjøretøy som kommer bakfra når bakluken er åpen. </w:t>
      </w:r>
    </w:p>
    <w:p w14:paraId="53E7081C" w14:textId="0364A379" w:rsidR="005605D5" w:rsidRDefault="005605D5" w:rsidP="005605D5">
      <w:pPr>
        <w:pStyle w:val="Listeavsnitt"/>
        <w:numPr>
          <w:ilvl w:val="0"/>
          <w:numId w:val="0"/>
        </w:numPr>
        <w:ind w:left="720"/>
      </w:pPr>
    </w:p>
    <w:p w14:paraId="48F09227" w14:textId="77777777" w:rsidR="005144A2" w:rsidRDefault="005144A2" w:rsidP="005605D5">
      <w:pPr>
        <w:pStyle w:val="Listeavsnitt"/>
        <w:numPr>
          <w:ilvl w:val="0"/>
          <w:numId w:val="0"/>
        </w:numPr>
        <w:ind w:left="720"/>
      </w:pPr>
    </w:p>
    <w:p w14:paraId="600A8BD7" w14:textId="79E3978B" w:rsidR="004A74C5" w:rsidRDefault="00165CB5" w:rsidP="00165CB5">
      <w:pPr>
        <w:pStyle w:val="Overskrift3-nummerertPolitiet"/>
      </w:pPr>
      <w:bookmarkStart w:id="29" w:name="_Toc234229898"/>
      <w:r>
        <w:t>Plassering av varsellys sivile kjøretøy</w:t>
      </w:r>
      <w:bookmarkEnd w:id="29"/>
    </w:p>
    <w:p w14:paraId="2A7EA9DC" w14:textId="4F468402" w:rsidR="001F6E15" w:rsidRDefault="004444EB" w:rsidP="001F6E15">
      <w:r>
        <w:rPr>
          <w:noProof/>
        </w:rPr>
        <w:drawing>
          <wp:anchor distT="0" distB="0" distL="114300" distR="114300" simplePos="0" relativeHeight="251658240" behindDoc="0" locked="0" layoutInCell="1" allowOverlap="1" wp14:anchorId="7DF424FA" wp14:editId="2ACD6BEC">
            <wp:simplePos x="0" y="0"/>
            <wp:positionH relativeFrom="column">
              <wp:posOffset>-264795</wp:posOffset>
            </wp:positionH>
            <wp:positionV relativeFrom="paragraph">
              <wp:posOffset>500924</wp:posOffset>
            </wp:positionV>
            <wp:extent cx="2889885" cy="1685925"/>
            <wp:effectExtent l="0" t="0" r="5715" b="9525"/>
            <wp:wrapSquare wrapText="bothSides"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E15">
        <w:t xml:space="preserve">Eksempler på plasseringer som kan oppfylle kravene. Piler illustrerer blålysenes </w:t>
      </w:r>
      <w:r w:rsidR="00F35424">
        <w:t>retning.</w:t>
      </w:r>
    </w:p>
    <w:p w14:paraId="58472D8B" w14:textId="4B98BAB7" w:rsidR="001F6E15" w:rsidRDefault="004444EB" w:rsidP="001F6E15">
      <w:r>
        <w:rPr>
          <w:noProof/>
        </w:rPr>
        <w:drawing>
          <wp:anchor distT="0" distB="0" distL="114300" distR="114300" simplePos="0" relativeHeight="251659264" behindDoc="0" locked="0" layoutInCell="1" allowOverlap="1" wp14:anchorId="0F9A38B8" wp14:editId="508B4780">
            <wp:simplePos x="0" y="0"/>
            <wp:positionH relativeFrom="column">
              <wp:posOffset>2774315</wp:posOffset>
            </wp:positionH>
            <wp:positionV relativeFrom="paragraph">
              <wp:posOffset>213046</wp:posOffset>
            </wp:positionV>
            <wp:extent cx="3317875" cy="1302385"/>
            <wp:effectExtent l="0" t="0" r="0" b="0"/>
            <wp:wrapSquare wrapText="bothSides"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87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AB186B" w14:textId="36D55FB8" w:rsidR="001F6E15" w:rsidRDefault="001F6E15" w:rsidP="001F6E15"/>
    <w:p w14:paraId="298856BD" w14:textId="77777777" w:rsidR="00623EB1" w:rsidRDefault="00623EB1">
      <w:pPr>
        <w:spacing w:after="0" w:line="240" w:lineRule="auto"/>
        <w:rPr>
          <w:rFonts w:cs="Arial"/>
          <w:b/>
          <w:kern w:val="32"/>
          <w:sz w:val="30"/>
          <w:szCs w:val="32"/>
        </w:rPr>
      </w:pPr>
      <w:r>
        <w:br w:type="page"/>
      </w:r>
    </w:p>
    <w:p w14:paraId="1238975D" w14:textId="0B976656" w:rsidR="004A74C5" w:rsidRDefault="004A74C5" w:rsidP="004A74C5">
      <w:pPr>
        <w:pStyle w:val="Overskrift1-nummerertPolitiet"/>
      </w:pPr>
      <w:bookmarkStart w:id="30" w:name="_Toc234229899"/>
      <w:r>
        <w:lastRenderedPageBreak/>
        <w:t>Sirene</w:t>
      </w:r>
      <w:bookmarkEnd w:id="30"/>
    </w:p>
    <w:p w14:paraId="7DC76DDD" w14:textId="1DBB0707" w:rsidR="00165CB5" w:rsidRPr="00420112" w:rsidRDefault="00491FDB" w:rsidP="00165CB5">
      <w:r>
        <w:t xml:space="preserve">Krav til sirene: </w:t>
      </w:r>
      <w:r w:rsidR="00165CB5" w:rsidRPr="00165CB5">
        <w:t xml:space="preserve"> </w:t>
      </w:r>
    </w:p>
    <w:p w14:paraId="30C74B60" w14:textId="55343DE6" w:rsidR="00491FDB" w:rsidRDefault="00165CB5" w:rsidP="00833B83">
      <w:pPr>
        <w:pStyle w:val="Listeavsnitt"/>
        <w:numPr>
          <w:ilvl w:val="0"/>
          <w:numId w:val="32"/>
        </w:numPr>
      </w:pPr>
      <w:r>
        <w:t>Kjøretøyet</w:t>
      </w:r>
      <w:r w:rsidRPr="00165CB5">
        <w:t xml:space="preserve"> </w:t>
      </w:r>
      <w:r>
        <w:t xml:space="preserve">skal leveres med </w:t>
      </w:r>
      <w:r w:rsidR="007F79EF">
        <w:t xml:space="preserve">godkjent </w:t>
      </w:r>
      <w:r>
        <w:t>sirene</w:t>
      </w:r>
    </w:p>
    <w:p w14:paraId="1EE2094A" w14:textId="2C7EB2F9" w:rsidR="00165CB5" w:rsidRDefault="00165CB5" w:rsidP="00833B83">
      <w:pPr>
        <w:pStyle w:val="Listeavsnitt"/>
        <w:numPr>
          <w:ilvl w:val="0"/>
          <w:numId w:val="32"/>
        </w:numPr>
      </w:pPr>
      <w:r>
        <w:t>Sirene skal ha mulighet for omprogrammering dersom forskriften endres</w:t>
      </w:r>
    </w:p>
    <w:p w14:paraId="3066935A" w14:textId="0D8B5BDF" w:rsidR="00947995" w:rsidRDefault="00947995" w:rsidP="00947995">
      <w:pPr>
        <w:pStyle w:val="Listeavsnitt"/>
        <w:numPr>
          <w:ilvl w:val="0"/>
          <w:numId w:val="32"/>
        </w:numPr>
      </w:pPr>
      <w:r>
        <w:t>Sirene skal ikke kunne aktiveres uten at blålys er aktivt eller blir aktivert samtidig.</w:t>
      </w:r>
    </w:p>
    <w:p w14:paraId="365030C9" w14:textId="77777777" w:rsidR="00FD237C" w:rsidRDefault="00FD237C" w:rsidP="00FD237C">
      <w:pPr>
        <w:pStyle w:val="Listeavsnitt"/>
        <w:numPr>
          <w:ilvl w:val="0"/>
          <w:numId w:val="0"/>
        </w:numPr>
        <w:ind w:left="720"/>
      </w:pPr>
    </w:p>
    <w:p w14:paraId="20BC52DF" w14:textId="106B2C70" w:rsidR="005439A7" w:rsidRDefault="005439A7" w:rsidP="005439A7">
      <w:r>
        <w:t xml:space="preserve">Krav til sirenefunksjoner: </w:t>
      </w:r>
    </w:p>
    <w:p w14:paraId="73C3F67F" w14:textId="284655ED" w:rsidR="005439A7" w:rsidRPr="00420112" w:rsidRDefault="005439A7" w:rsidP="005439A7">
      <w:pPr>
        <w:pStyle w:val="Listeavsnitt"/>
        <w:numPr>
          <w:ilvl w:val="0"/>
          <w:numId w:val="34"/>
        </w:numPr>
      </w:pPr>
      <w:r w:rsidRPr="00420112">
        <w:t xml:space="preserve">Fast WAIL-sirene skal kunne aktiveres med </w:t>
      </w:r>
      <w:r w:rsidR="00947995">
        <w:t xml:space="preserve">en </w:t>
      </w:r>
      <w:r w:rsidRPr="00420112">
        <w:t xml:space="preserve">bryter i bryterpanel. </w:t>
      </w:r>
      <w:r>
        <w:t xml:space="preserve">Hvis ikke blålys er aktivert, skal </w:t>
      </w:r>
      <w:r w:rsidR="00816206">
        <w:t>bryteren</w:t>
      </w:r>
      <w:r w:rsidRPr="00420112">
        <w:t xml:space="preserve"> også aktivere blålys. Deaktivering av sirene skal ikke deaktivere blålys</w:t>
      </w:r>
      <w:r>
        <w:t>.</w:t>
      </w:r>
    </w:p>
    <w:p w14:paraId="3F3F05C0" w14:textId="49EF19A8" w:rsidR="005439A7" w:rsidRDefault="005439A7" w:rsidP="005439A7">
      <w:pPr>
        <w:pStyle w:val="Listeavsnitt"/>
        <w:numPr>
          <w:ilvl w:val="0"/>
          <w:numId w:val="34"/>
        </w:numPr>
      </w:pPr>
      <w:r>
        <w:t xml:space="preserve">Når blålys er aktivert skal sirenen kunne kontrolleres med </w:t>
      </w:r>
      <w:r w:rsidR="00947995">
        <w:t>kjøretøyets</w:t>
      </w:r>
      <w:r>
        <w:t xml:space="preserve"> originale horn:</w:t>
      </w:r>
    </w:p>
    <w:p w14:paraId="0F1C98A5" w14:textId="518F33EA" w:rsidR="005439A7" w:rsidRDefault="005439A7" w:rsidP="005439A7">
      <w:pPr>
        <w:pStyle w:val="Listeavsnitt"/>
        <w:numPr>
          <w:ilvl w:val="1"/>
          <w:numId w:val="34"/>
        </w:numPr>
      </w:pPr>
      <w:r>
        <w:t>Hvis sirene ikke er på skal et trykk på hornet aktivere WAIL-sirene.</w:t>
      </w:r>
    </w:p>
    <w:p w14:paraId="7DC777C3" w14:textId="347B738F" w:rsidR="005439A7" w:rsidRDefault="005439A7" w:rsidP="005439A7">
      <w:pPr>
        <w:pStyle w:val="Listeavsnitt"/>
        <w:numPr>
          <w:ilvl w:val="1"/>
          <w:numId w:val="34"/>
        </w:numPr>
      </w:pPr>
      <w:r>
        <w:t>Hvis WAIL er aktivert, skal et trykk på hornet aktivere 10 sekunders YELP-sirene.</w:t>
      </w:r>
    </w:p>
    <w:p w14:paraId="1C62FBF0" w14:textId="0BEA895D" w:rsidR="005439A7" w:rsidRDefault="005439A7" w:rsidP="005439A7">
      <w:pPr>
        <w:pStyle w:val="Listeavsnitt"/>
        <w:numPr>
          <w:ilvl w:val="1"/>
          <w:numId w:val="34"/>
        </w:numPr>
      </w:pPr>
      <w:r>
        <w:t>Langt trykk (</w:t>
      </w:r>
      <w:r w:rsidR="00285971">
        <w:t xml:space="preserve">over </w:t>
      </w:r>
      <w:r>
        <w:t xml:space="preserve">ca. 1 sekund) skal aktivere </w:t>
      </w:r>
      <w:proofErr w:type="spellStart"/>
      <w:r>
        <w:t>airhorn</w:t>
      </w:r>
      <w:proofErr w:type="spellEnd"/>
      <w:r>
        <w:t>-funksjon</w:t>
      </w:r>
    </w:p>
    <w:p w14:paraId="41DEBC8F" w14:textId="77777777" w:rsidR="00947995" w:rsidRDefault="00947995" w:rsidP="00947995">
      <w:pPr>
        <w:pStyle w:val="Listeavsnitt"/>
        <w:numPr>
          <w:ilvl w:val="1"/>
          <w:numId w:val="34"/>
        </w:numPr>
      </w:pPr>
      <w:r>
        <w:t>Dobbel-trykk skal deaktivere sirenen.</w:t>
      </w:r>
    </w:p>
    <w:p w14:paraId="50FCB9A6" w14:textId="2D5B3712" w:rsidR="005439A7" w:rsidRDefault="005439A7" w:rsidP="005439A7">
      <w:pPr>
        <w:pStyle w:val="Listeavsnitt"/>
        <w:numPr>
          <w:ilvl w:val="0"/>
          <w:numId w:val="34"/>
        </w:numPr>
      </w:pPr>
      <w:r w:rsidRPr="00420112">
        <w:t>Sirenen skal kunne anvendes som høyttaler og ha talemikrofon (P.A.).</w:t>
      </w:r>
      <w:r>
        <w:t xml:space="preserve"> </w:t>
      </w:r>
      <w:r w:rsidRPr="00420112">
        <w:t>Mikrofonen skal</w:t>
      </w:r>
      <w:r>
        <w:t xml:space="preserve"> </w:t>
      </w:r>
      <w:r w:rsidRPr="00420112">
        <w:t>ikke oppta plass i kjøretøyets førermiljø, men skal være tilgjengelig fra passasjersete foran.</w:t>
      </w:r>
      <w:r>
        <w:t xml:space="preserve"> Mikrofonen skal tydelig skille seg fra andre håndholdte mikrofoner i førermiljøet</w:t>
      </w:r>
      <w:r w:rsidR="00816206">
        <w:t>.</w:t>
      </w:r>
    </w:p>
    <w:p w14:paraId="388EF91E" w14:textId="53B23767" w:rsidR="00491FDB" w:rsidRDefault="004A74C5" w:rsidP="004A74C5">
      <w:pPr>
        <w:pStyle w:val="Overskrift1-nummerertPolitiet"/>
      </w:pPr>
      <w:bookmarkStart w:id="31" w:name="_Toc234229900"/>
      <w:r>
        <w:t>Betjening</w:t>
      </w:r>
      <w:r w:rsidR="00165CB5">
        <w:t xml:space="preserve"> og funksjoner</w:t>
      </w:r>
      <w:bookmarkEnd w:id="31"/>
    </w:p>
    <w:p w14:paraId="51209846" w14:textId="64600493" w:rsidR="00491FDB" w:rsidRDefault="00491FDB" w:rsidP="00491FDB">
      <w:r>
        <w:t>Kjøretøy</w:t>
      </w:r>
      <w:r w:rsidR="008F0950">
        <w:t>et</w:t>
      </w:r>
      <w:r>
        <w:t xml:space="preserve"> skal leveres med </w:t>
      </w:r>
      <w:r w:rsidR="00CD3933">
        <w:t>et kontrollsystem</w:t>
      </w:r>
      <w:r>
        <w:t xml:space="preserve"> for varslingsanleggets funksjoner.</w:t>
      </w:r>
      <w:r w:rsidR="00CD3933">
        <w:t xml:space="preserve"> Systemet skal kunne kontrollere alle varslingsanleggets funksjoner. Det er ikke krav til at knapper skal være fysiske, bortsett fra hurtigknappen:</w:t>
      </w:r>
    </w:p>
    <w:p w14:paraId="49A5360D" w14:textId="77777777" w:rsidR="00CD3933" w:rsidRDefault="00CD3933" w:rsidP="00CD3933">
      <w:pPr>
        <w:pStyle w:val="Listeavsnitt"/>
        <w:numPr>
          <w:ilvl w:val="0"/>
          <w:numId w:val="33"/>
        </w:numPr>
      </w:pPr>
      <w:r>
        <w:t>K</w:t>
      </w:r>
      <w:r w:rsidRPr="00420112">
        <w:t>jøretøy</w:t>
      </w:r>
      <w:r>
        <w:t>et</w:t>
      </w:r>
      <w:r w:rsidRPr="00420112">
        <w:t xml:space="preserve"> skal leveres med én lett </w:t>
      </w:r>
      <w:r>
        <w:t>tilgjengelig</w:t>
      </w:r>
      <w:r w:rsidRPr="00420112">
        <w:t xml:space="preserve"> knapp for blålys og sirene plassert i umiddelbar nærhet av rattet, på høyre side. </w:t>
      </w:r>
      <w:r>
        <w:t>Knappen</w:t>
      </w:r>
      <w:r w:rsidRPr="00420112">
        <w:t xml:space="preserve"> skal være egnet for hurtig bruk. </w:t>
      </w:r>
    </w:p>
    <w:p w14:paraId="6217744D" w14:textId="77777777" w:rsidR="00CD3933" w:rsidRDefault="00CD3933" w:rsidP="00CD3933">
      <w:pPr>
        <w:pStyle w:val="Listeavsnitt"/>
        <w:numPr>
          <w:ilvl w:val="1"/>
          <w:numId w:val="33"/>
        </w:numPr>
      </w:pPr>
      <w:r w:rsidRPr="00420112">
        <w:t xml:space="preserve">Ved første </w:t>
      </w:r>
      <w:r w:rsidRPr="00816206">
        <w:t>trykk skal denne aktivere blålys og ved påfølgende trykk skal den aktivere/deaktivere kun sirene (WAIL). Langt trykk skal deaktivere blålys og sirene (ca. 1 sekund)</w:t>
      </w:r>
    </w:p>
    <w:p w14:paraId="0108CCCB" w14:textId="77777777" w:rsidR="00CD3933" w:rsidRDefault="00CD3933" w:rsidP="00491FDB"/>
    <w:p w14:paraId="25284862" w14:textId="72D471E7" w:rsidR="00491FDB" w:rsidRDefault="00CD3933" w:rsidP="00491FDB">
      <w:r>
        <w:t>Øvrige funksjoner i systemet skal oppfylle følgende krav:</w:t>
      </w:r>
    </w:p>
    <w:p w14:paraId="1D7035E6" w14:textId="5324027B" w:rsidR="00491FDB" w:rsidRDefault="00491FDB" w:rsidP="00833B83">
      <w:pPr>
        <w:pStyle w:val="Listeavsnitt"/>
        <w:numPr>
          <w:ilvl w:val="0"/>
          <w:numId w:val="33"/>
        </w:numPr>
      </w:pPr>
      <w:r>
        <w:t xml:space="preserve">Betjeningsløsningen </w:t>
      </w:r>
      <w:r w:rsidRPr="00816206">
        <w:t xml:space="preserve">skal </w:t>
      </w:r>
      <w:r w:rsidR="00CD3933" w:rsidRPr="00816206">
        <w:t xml:space="preserve">være </w:t>
      </w:r>
      <w:r w:rsidR="00816206" w:rsidRPr="00816206">
        <w:t>lesbar</w:t>
      </w:r>
      <w:r w:rsidR="00CD3933" w:rsidRPr="00816206">
        <w:t xml:space="preserve"> i dagslys og mørke, </w:t>
      </w:r>
      <w:r w:rsidRPr="00816206">
        <w:t xml:space="preserve">og </w:t>
      </w:r>
      <w:r w:rsidR="00613A68">
        <w:t xml:space="preserve">skal </w:t>
      </w:r>
      <w:r>
        <w:t xml:space="preserve">kunne betjenes med </w:t>
      </w:r>
      <w:r w:rsidR="00613A68">
        <w:t xml:space="preserve">og uten </w:t>
      </w:r>
      <w:r>
        <w:t>hansker</w:t>
      </w:r>
    </w:p>
    <w:p w14:paraId="42D02D05" w14:textId="77777777" w:rsidR="00CD3933" w:rsidRDefault="00613A68" w:rsidP="00CD3933">
      <w:pPr>
        <w:pStyle w:val="Listeavsnitt"/>
        <w:numPr>
          <w:ilvl w:val="0"/>
          <w:numId w:val="33"/>
        </w:numPr>
      </w:pPr>
      <w:r>
        <w:t>Alle funksjoner skal være tydelig markert med symboler</w:t>
      </w:r>
      <w:r w:rsidR="00CD3933">
        <w:t xml:space="preserve">, </w:t>
      </w:r>
      <w:r>
        <w:t xml:space="preserve">tekst </w:t>
      </w:r>
      <w:r w:rsidR="00CD3933">
        <w:t xml:space="preserve">og farger </w:t>
      </w:r>
      <w:r>
        <w:t>som er lett forståelig</w:t>
      </w:r>
      <w:r w:rsidR="00CD3933">
        <w:t>. Funksjoner i systemet skal ha fargekoding:</w:t>
      </w:r>
    </w:p>
    <w:p w14:paraId="475BF581" w14:textId="77777777" w:rsidR="00CD3933" w:rsidRDefault="00CD3933" w:rsidP="00CD3933">
      <w:pPr>
        <w:pStyle w:val="Listeavsnitt"/>
        <w:numPr>
          <w:ilvl w:val="1"/>
          <w:numId w:val="33"/>
        </w:numPr>
      </w:pPr>
      <w:r>
        <w:t>Blålys og sirene skal ha blå fargekode</w:t>
      </w:r>
    </w:p>
    <w:p w14:paraId="2DE623CA" w14:textId="77777777" w:rsidR="00CD3933" w:rsidRDefault="00CD3933" w:rsidP="00CD3933">
      <w:pPr>
        <w:pStyle w:val="Listeavsnitt"/>
        <w:numPr>
          <w:ilvl w:val="1"/>
          <w:numId w:val="33"/>
        </w:numPr>
      </w:pPr>
      <w:r>
        <w:t>Trafikkledelys skal ha gul fargekode</w:t>
      </w:r>
    </w:p>
    <w:p w14:paraId="70F7D29F" w14:textId="77777777" w:rsidR="00CD3933" w:rsidRDefault="00CD3933" w:rsidP="00CD3933">
      <w:pPr>
        <w:pStyle w:val="Listeavsnitt"/>
        <w:numPr>
          <w:ilvl w:val="1"/>
          <w:numId w:val="33"/>
        </w:numPr>
      </w:pPr>
      <w:r>
        <w:t>Taktiske lys og fjernlys skal ha hvit fargekode</w:t>
      </w:r>
    </w:p>
    <w:p w14:paraId="4FE7D3CB" w14:textId="1AB2D414" w:rsidR="00491FDB" w:rsidRDefault="00491FDB" w:rsidP="00833B83">
      <w:pPr>
        <w:pStyle w:val="Listeavsnitt"/>
        <w:numPr>
          <w:ilvl w:val="0"/>
          <w:numId w:val="33"/>
        </w:numPr>
      </w:pPr>
      <w:r>
        <w:t xml:space="preserve">Det skal </w:t>
      </w:r>
      <w:r w:rsidRPr="00D32635">
        <w:t xml:space="preserve">indikeres </w:t>
      </w:r>
      <w:r w:rsidR="00620DF9" w:rsidRPr="00D32635">
        <w:t xml:space="preserve">tydelig </w:t>
      </w:r>
      <w:r w:rsidRPr="00D32635">
        <w:t xml:space="preserve">for </w:t>
      </w:r>
      <w:r>
        <w:t>fører når varslingsanlegg</w:t>
      </w:r>
      <w:r w:rsidR="00CD3933">
        <w:t>ets funksjoner</w:t>
      </w:r>
      <w:r>
        <w:t xml:space="preserve"> er aktivert</w:t>
      </w:r>
    </w:p>
    <w:sectPr w:rsidR="00491FDB" w:rsidSect="009C2FAA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803F2" w14:textId="77777777" w:rsidR="00704C36" w:rsidRDefault="00704C36">
      <w:r>
        <w:separator/>
      </w:r>
    </w:p>
  </w:endnote>
  <w:endnote w:type="continuationSeparator" w:id="0">
    <w:p w14:paraId="637A8CEC" w14:textId="77777777" w:rsidR="00704C36" w:rsidRDefault="0070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7E4F5" w14:textId="2FD38120" w:rsidR="00704C36" w:rsidRDefault="00704C36" w:rsidP="0053542B">
    <w:pPr>
      <w:pStyle w:val="vriginfotekstPolitiet0"/>
      <w:tabs>
        <w:tab w:val="right" w:pos="9072"/>
      </w:tabs>
      <w:rPr>
        <w:bCs/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7B36F764" wp14:editId="06BDB3F0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4" name="Rett linj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296FB1" id="Rett linje 4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" strokecolor="black [3213]" strokeweight=".5pt">
              <w10:anchorlock/>
            </v:line>
          </w:pict>
        </mc:Fallback>
      </mc:AlternateContent>
    </w:r>
    <w:r w:rsidR="001D2831">
      <w:rPr>
        <w:szCs w:val="16"/>
      </w:rPr>
      <w:t>Bilag 1.4 Varslingsanlegg</w:t>
    </w:r>
    <w:r w:rsidR="001D2831">
      <w:rPr>
        <w:bCs/>
        <w:szCs w:val="16"/>
      </w:rPr>
      <w:t xml:space="preserve"> </w:t>
    </w:r>
    <w:sdt>
      <w:sdtPr>
        <w:rPr>
          <w:bCs/>
          <w:szCs w:val="16"/>
        </w:rPr>
        <w:id w:val="1157808271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ab/>
        </w:r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10</w:t>
    </w:r>
    <w:r w:rsidRPr="00D00FB3">
      <w:rPr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A71D5" w14:textId="48883C80" w:rsidR="00704C36" w:rsidRDefault="00704C36" w:rsidP="0053542B">
    <w:pPr>
      <w:pStyle w:val="vriginfotekstPolitiet0"/>
      <w:tabs>
        <w:tab w:val="right" w:pos="9072"/>
      </w:tabs>
      <w:rPr>
        <w:bCs/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7AB09C6" wp14:editId="67A2B004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B65462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>
      <w:rPr>
        <w:szCs w:val="16"/>
      </w:rPr>
      <w:t>Bilag 1</w:t>
    </w:r>
    <w:r w:rsidR="001D2831">
      <w:rPr>
        <w:szCs w:val="16"/>
      </w:rPr>
      <w:t>.4</w:t>
    </w:r>
    <w:r>
      <w:rPr>
        <w:szCs w:val="16"/>
      </w:rPr>
      <w:t xml:space="preserve"> </w:t>
    </w:r>
    <w:r w:rsidR="001D2831">
      <w:rPr>
        <w:szCs w:val="16"/>
      </w:rPr>
      <w:t>Varslingsanlegg</w:t>
    </w:r>
    <w:sdt>
      <w:sdtPr>
        <w:rPr>
          <w:bCs/>
          <w:szCs w:val="16"/>
        </w:rPr>
        <w:id w:val="723417083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ab/>
        </w:r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4</w:t>
    </w:r>
    <w:r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5CDA6" w14:textId="77777777" w:rsidR="00704C36" w:rsidRDefault="00704C36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6786CD7E" w14:textId="77777777" w:rsidR="00704C36" w:rsidRDefault="00704C36">
      <w:r>
        <w:continuationSeparator/>
      </w:r>
    </w:p>
  </w:footnote>
  <w:footnote w:type="continuationNotice" w:id="1">
    <w:p w14:paraId="6D1E96E3" w14:textId="77777777" w:rsidR="00704C36" w:rsidRDefault="00704C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704C36" w14:paraId="39444F65" w14:textId="77777777" w:rsidTr="003F3F0B">
      <w:tc>
        <w:tcPr>
          <w:tcW w:w="3023" w:type="dxa"/>
        </w:tcPr>
        <w:p w14:paraId="2EB20590" w14:textId="77777777" w:rsidR="00704C36" w:rsidRPr="003F3F0B" w:rsidRDefault="00704C36" w:rsidP="003F3F0B">
          <w:pPr>
            <w:pStyle w:val="vriginfotekstPolitiet0"/>
          </w:pPr>
          <w:r w:rsidRPr="003F3F0B">
            <w:t>Oppdragsgiver</w:t>
          </w:r>
        </w:p>
      </w:tc>
      <w:tc>
        <w:tcPr>
          <w:tcW w:w="4207" w:type="dxa"/>
        </w:tcPr>
        <w:p w14:paraId="7E8C3DF3" w14:textId="77777777" w:rsidR="00704C36" w:rsidRPr="003F3F0B" w:rsidRDefault="00704C36" w:rsidP="003F3F0B">
          <w:pPr>
            <w:pStyle w:val="vriginfotekstPolitiet0"/>
          </w:pPr>
          <w:r w:rsidRPr="003F3F0B">
            <w:t>Navn på anskaffelsen</w:t>
          </w:r>
        </w:p>
      </w:tc>
      <w:tc>
        <w:tcPr>
          <w:tcW w:w="1840" w:type="dxa"/>
        </w:tcPr>
        <w:p w14:paraId="65318EE8" w14:textId="77777777" w:rsidR="00704C36" w:rsidRPr="003F3F0B" w:rsidRDefault="00704C36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704C36" w14:paraId="3A0D8F52" w14:textId="77777777" w:rsidTr="003F3F0B">
      <w:tc>
        <w:tcPr>
          <w:tcW w:w="3023" w:type="dxa"/>
        </w:tcPr>
        <w:p w14:paraId="0CA6ABDD" w14:textId="77777777" w:rsidR="00704C36" w:rsidRPr="00FA72AB" w:rsidRDefault="00704C36" w:rsidP="00D00FB3">
          <w:pPr>
            <w:pStyle w:val="vriginfotekstPolitiet0"/>
            <w:rPr>
              <w:rStyle w:val="Sterk"/>
            </w:rPr>
          </w:pPr>
          <w:r w:rsidRPr="00FA72AB">
            <w:rPr>
              <w:rStyle w:val="Sterk"/>
            </w:rPr>
            <w:t>Politiets fellestjenester</w:t>
          </w:r>
        </w:p>
      </w:tc>
      <w:tc>
        <w:tcPr>
          <w:tcW w:w="4207" w:type="dxa"/>
        </w:tcPr>
        <w:p w14:paraId="711BEC6A" w14:textId="745B5E6C" w:rsidR="00704C36" w:rsidRPr="00FA72AB" w:rsidRDefault="00FA72AB" w:rsidP="00D00FB3">
          <w:pPr>
            <w:pStyle w:val="vriginfotekstPolitiet0"/>
            <w:rPr>
              <w:rStyle w:val="Sterk"/>
            </w:rPr>
          </w:pPr>
          <w:r w:rsidRPr="00FA72AB">
            <w:rPr>
              <w:rStyle w:val="Sterk"/>
            </w:rPr>
            <w:t>Rammeavtale patruljekjøretøy</w:t>
          </w:r>
        </w:p>
      </w:tc>
      <w:tc>
        <w:tcPr>
          <w:tcW w:w="1840" w:type="dxa"/>
        </w:tcPr>
        <w:p w14:paraId="57498203" w14:textId="4A61F4BD" w:rsidR="00704C36" w:rsidRPr="00FA72AB" w:rsidRDefault="00011395" w:rsidP="00D00FB3">
          <w:pPr>
            <w:pStyle w:val="vriginfotekstPolitiet0"/>
            <w:jc w:val="right"/>
            <w:rPr>
              <w:rStyle w:val="Sterk"/>
            </w:rPr>
          </w:pPr>
          <w:r w:rsidRPr="00FA72AB">
            <w:rPr>
              <w:rStyle w:val="Sterk"/>
            </w:rPr>
            <w:t>2</w:t>
          </w:r>
          <w:r w:rsidR="00683086">
            <w:rPr>
              <w:rStyle w:val="Sterk"/>
            </w:rPr>
            <w:t>6</w:t>
          </w:r>
          <w:r w:rsidR="00704C36" w:rsidRPr="00FA72AB">
            <w:rPr>
              <w:rStyle w:val="Sterk"/>
            </w:rPr>
            <w:t>/</w:t>
          </w:r>
          <w:r w:rsidRPr="00FA72AB">
            <w:rPr>
              <w:rStyle w:val="Sterk"/>
            </w:rPr>
            <w:t>1</w:t>
          </w:r>
          <w:r w:rsidR="00683086">
            <w:rPr>
              <w:rStyle w:val="Sterk"/>
            </w:rPr>
            <w:t>2522</w:t>
          </w:r>
        </w:p>
      </w:tc>
    </w:tr>
  </w:tbl>
  <w:p w14:paraId="35401BA6" w14:textId="77777777" w:rsidR="00704C36" w:rsidRDefault="00704C3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0A6C9" w14:textId="77777777" w:rsidR="00704C36" w:rsidRDefault="00704C36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4142" behindDoc="1" locked="0" layoutInCell="1" allowOverlap="1" wp14:anchorId="36ACB45D" wp14:editId="1A9013C7">
          <wp:simplePos x="0" y="0"/>
          <wp:positionH relativeFrom="page">
            <wp:posOffset>374650</wp:posOffset>
          </wp:positionH>
          <wp:positionV relativeFrom="page">
            <wp:posOffset>446405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453716B" wp14:editId="3032CB39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478768" w14:textId="77777777" w:rsidR="00704C36" w:rsidRDefault="00704C36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3E228795" w14:textId="77777777" w:rsidR="00704C36" w:rsidRDefault="00704C36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53716B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67478768" w14:textId="77777777" w:rsidR="00704C36" w:rsidRDefault="00704C36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3E228795" w14:textId="77777777" w:rsidR="00704C36" w:rsidRDefault="00704C36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F48BB"/>
    <w:multiLevelType w:val="multilevel"/>
    <w:tmpl w:val="7E502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2043D2"/>
    <w:multiLevelType w:val="hybridMultilevel"/>
    <w:tmpl w:val="0AE693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B3B6F"/>
    <w:multiLevelType w:val="hybridMultilevel"/>
    <w:tmpl w:val="6E10E36A"/>
    <w:lvl w:ilvl="0" w:tplc="FCFC04AE">
      <w:start w:val="1"/>
      <w:numFmt w:val="decimal"/>
      <w:lvlText w:val="2.3.%1."/>
      <w:lvlJc w:val="center"/>
      <w:pPr>
        <w:ind w:left="720" w:hanging="360"/>
      </w:pPr>
      <w:rPr>
        <w:rFonts w:hint="default"/>
      </w:rPr>
    </w:lvl>
    <w:lvl w:ilvl="1" w:tplc="BE5C4C46">
      <w:start w:val="1"/>
      <w:numFmt w:val="decimal"/>
      <w:lvlText w:val="2.3.1.%2."/>
      <w:lvlJc w:val="left"/>
      <w:pPr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4B81A30"/>
    <w:multiLevelType w:val="hybridMultilevel"/>
    <w:tmpl w:val="7E6EA7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23DE3"/>
    <w:multiLevelType w:val="hybridMultilevel"/>
    <w:tmpl w:val="E0D633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638F8"/>
    <w:multiLevelType w:val="hybridMultilevel"/>
    <w:tmpl w:val="8236BBFC"/>
    <w:lvl w:ilvl="0" w:tplc="8410F724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C92506"/>
    <w:multiLevelType w:val="hybridMultilevel"/>
    <w:tmpl w:val="2990E55C"/>
    <w:lvl w:ilvl="0" w:tplc="45C29A26">
      <w:start w:val="1"/>
      <w:numFmt w:val="decimal"/>
      <w:lvlText w:val="2.2.%1."/>
      <w:lvlJc w:val="center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922E3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C19B1"/>
    <w:multiLevelType w:val="hybridMultilevel"/>
    <w:tmpl w:val="0AA4B980"/>
    <w:lvl w:ilvl="0" w:tplc="5D027DCA">
      <w:start w:val="1"/>
      <w:numFmt w:val="decimal"/>
      <w:lvlText w:val="4.%1."/>
      <w:lvlJc w:val="left"/>
      <w:pPr>
        <w:ind w:left="786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1596808"/>
    <w:multiLevelType w:val="hybridMultilevel"/>
    <w:tmpl w:val="7D1AAE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E20EC"/>
    <w:multiLevelType w:val="hybridMultilevel"/>
    <w:tmpl w:val="3C2E01E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6AEC"/>
    <w:multiLevelType w:val="hybridMultilevel"/>
    <w:tmpl w:val="499A00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A3BD1"/>
    <w:multiLevelType w:val="hybridMultilevel"/>
    <w:tmpl w:val="E7FA14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955E7"/>
    <w:multiLevelType w:val="hybridMultilevel"/>
    <w:tmpl w:val="680029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57E15"/>
    <w:multiLevelType w:val="hybridMultilevel"/>
    <w:tmpl w:val="68C0E65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8752C9EA"/>
    <w:lvl w:ilvl="0">
      <w:start w:val="1"/>
      <w:numFmt w:val="decimal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BE0126"/>
    <w:multiLevelType w:val="hybridMultilevel"/>
    <w:tmpl w:val="C470A55E"/>
    <w:lvl w:ilvl="0" w:tplc="E72034D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E087F"/>
    <w:multiLevelType w:val="hybridMultilevel"/>
    <w:tmpl w:val="D110D758"/>
    <w:lvl w:ilvl="0" w:tplc="8410F72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52575"/>
    <w:multiLevelType w:val="hybridMultilevel"/>
    <w:tmpl w:val="D14CF784"/>
    <w:lvl w:ilvl="0" w:tplc="AF142CF6">
      <w:start w:val="1"/>
      <w:numFmt w:val="decimal"/>
      <w:lvlText w:val="4.%1."/>
      <w:lvlJc w:val="left"/>
      <w:pPr>
        <w:ind w:left="78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786" w:hanging="360"/>
      </w:pPr>
    </w:lvl>
    <w:lvl w:ilvl="2" w:tplc="0414001B" w:tentative="1">
      <w:start w:val="1"/>
      <w:numFmt w:val="lowerRoman"/>
      <w:lvlText w:val="%3."/>
      <w:lvlJc w:val="right"/>
      <w:pPr>
        <w:ind w:left="1506" w:hanging="180"/>
      </w:pPr>
    </w:lvl>
    <w:lvl w:ilvl="3" w:tplc="0414000F" w:tentative="1">
      <w:start w:val="1"/>
      <w:numFmt w:val="decimal"/>
      <w:lvlText w:val="%4."/>
      <w:lvlJc w:val="left"/>
      <w:pPr>
        <w:ind w:left="2226" w:hanging="360"/>
      </w:pPr>
    </w:lvl>
    <w:lvl w:ilvl="4" w:tplc="04140019" w:tentative="1">
      <w:start w:val="1"/>
      <w:numFmt w:val="lowerLetter"/>
      <w:lvlText w:val="%5."/>
      <w:lvlJc w:val="left"/>
      <w:pPr>
        <w:ind w:left="2946" w:hanging="360"/>
      </w:pPr>
    </w:lvl>
    <w:lvl w:ilvl="5" w:tplc="0414001B" w:tentative="1">
      <w:start w:val="1"/>
      <w:numFmt w:val="lowerRoman"/>
      <w:lvlText w:val="%6."/>
      <w:lvlJc w:val="right"/>
      <w:pPr>
        <w:ind w:left="3666" w:hanging="180"/>
      </w:pPr>
    </w:lvl>
    <w:lvl w:ilvl="6" w:tplc="0414000F" w:tentative="1">
      <w:start w:val="1"/>
      <w:numFmt w:val="decimal"/>
      <w:lvlText w:val="%7."/>
      <w:lvlJc w:val="left"/>
      <w:pPr>
        <w:ind w:left="4386" w:hanging="360"/>
      </w:pPr>
    </w:lvl>
    <w:lvl w:ilvl="7" w:tplc="04140019" w:tentative="1">
      <w:start w:val="1"/>
      <w:numFmt w:val="lowerLetter"/>
      <w:lvlText w:val="%8."/>
      <w:lvlJc w:val="left"/>
      <w:pPr>
        <w:ind w:left="5106" w:hanging="360"/>
      </w:pPr>
    </w:lvl>
    <w:lvl w:ilvl="8" w:tplc="0414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25" w15:restartNumberingAfterBreak="0">
    <w:nsid w:val="4AA323D5"/>
    <w:multiLevelType w:val="hybridMultilevel"/>
    <w:tmpl w:val="0D0241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94D93"/>
    <w:multiLevelType w:val="hybridMultilevel"/>
    <w:tmpl w:val="8206AF46"/>
    <w:lvl w:ilvl="0" w:tplc="A79C9D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308B7"/>
    <w:multiLevelType w:val="hybridMultilevel"/>
    <w:tmpl w:val="C0D05E1C"/>
    <w:lvl w:ilvl="0" w:tplc="45C29A26">
      <w:start w:val="1"/>
      <w:numFmt w:val="decimal"/>
      <w:lvlText w:val="2.2.%1."/>
      <w:lvlJc w:val="center"/>
      <w:pPr>
        <w:ind w:left="720" w:hanging="360"/>
      </w:pPr>
      <w:rPr>
        <w:rFonts w:hint="default"/>
      </w:rPr>
    </w:lvl>
    <w:lvl w:ilvl="1" w:tplc="70887FBC">
      <w:start w:val="1"/>
      <w:numFmt w:val="decimal"/>
      <w:lvlText w:val="2.2.1.%2."/>
      <w:lvlJc w:val="left"/>
      <w:pPr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27F32"/>
    <w:multiLevelType w:val="hybridMultilevel"/>
    <w:tmpl w:val="1824960E"/>
    <w:lvl w:ilvl="0" w:tplc="8410F72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A4A2B"/>
    <w:multiLevelType w:val="hybridMultilevel"/>
    <w:tmpl w:val="353CCD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B00A6"/>
    <w:multiLevelType w:val="hybridMultilevel"/>
    <w:tmpl w:val="3A90313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02B2E"/>
    <w:multiLevelType w:val="hybridMultilevel"/>
    <w:tmpl w:val="7E947886"/>
    <w:lvl w:ilvl="0" w:tplc="139EFF86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786" w:hanging="360"/>
      </w:pPr>
    </w:lvl>
    <w:lvl w:ilvl="2" w:tplc="0414001B" w:tentative="1">
      <w:start w:val="1"/>
      <w:numFmt w:val="lowerRoman"/>
      <w:lvlText w:val="%3."/>
      <w:lvlJc w:val="right"/>
      <w:pPr>
        <w:ind w:left="1506" w:hanging="180"/>
      </w:pPr>
    </w:lvl>
    <w:lvl w:ilvl="3" w:tplc="0414000F" w:tentative="1">
      <w:start w:val="1"/>
      <w:numFmt w:val="decimal"/>
      <w:lvlText w:val="%4."/>
      <w:lvlJc w:val="left"/>
      <w:pPr>
        <w:ind w:left="2226" w:hanging="360"/>
      </w:pPr>
    </w:lvl>
    <w:lvl w:ilvl="4" w:tplc="04140019" w:tentative="1">
      <w:start w:val="1"/>
      <w:numFmt w:val="lowerLetter"/>
      <w:lvlText w:val="%5."/>
      <w:lvlJc w:val="left"/>
      <w:pPr>
        <w:ind w:left="2946" w:hanging="360"/>
      </w:pPr>
    </w:lvl>
    <w:lvl w:ilvl="5" w:tplc="0414001B" w:tentative="1">
      <w:start w:val="1"/>
      <w:numFmt w:val="lowerRoman"/>
      <w:lvlText w:val="%6."/>
      <w:lvlJc w:val="right"/>
      <w:pPr>
        <w:ind w:left="3666" w:hanging="180"/>
      </w:pPr>
    </w:lvl>
    <w:lvl w:ilvl="6" w:tplc="0414000F" w:tentative="1">
      <w:start w:val="1"/>
      <w:numFmt w:val="decimal"/>
      <w:lvlText w:val="%7."/>
      <w:lvlJc w:val="left"/>
      <w:pPr>
        <w:ind w:left="4386" w:hanging="360"/>
      </w:pPr>
    </w:lvl>
    <w:lvl w:ilvl="7" w:tplc="04140019" w:tentative="1">
      <w:start w:val="1"/>
      <w:numFmt w:val="lowerLetter"/>
      <w:lvlText w:val="%8."/>
      <w:lvlJc w:val="left"/>
      <w:pPr>
        <w:ind w:left="5106" w:hanging="360"/>
      </w:pPr>
    </w:lvl>
    <w:lvl w:ilvl="8" w:tplc="0414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2" w15:restartNumberingAfterBreak="0">
    <w:nsid w:val="65AD70B3"/>
    <w:multiLevelType w:val="hybridMultilevel"/>
    <w:tmpl w:val="A59A76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76653"/>
    <w:multiLevelType w:val="hybridMultilevel"/>
    <w:tmpl w:val="197E5836"/>
    <w:lvl w:ilvl="0" w:tplc="8410F72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70633"/>
    <w:multiLevelType w:val="hybridMultilevel"/>
    <w:tmpl w:val="DFF420A6"/>
    <w:lvl w:ilvl="0" w:tplc="FCFC04AE">
      <w:start w:val="1"/>
      <w:numFmt w:val="decimal"/>
      <w:lvlText w:val="2.3.%1."/>
      <w:lvlJc w:val="center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D34FF"/>
    <w:multiLevelType w:val="hybridMultilevel"/>
    <w:tmpl w:val="AE269AEE"/>
    <w:lvl w:ilvl="0" w:tplc="0414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BB35B0C"/>
    <w:multiLevelType w:val="hybridMultilevel"/>
    <w:tmpl w:val="6054E2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4"/>
  </w:num>
  <w:num w:numId="4">
    <w:abstractNumId w:val="10"/>
  </w:num>
  <w:num w:numId="5">
    <w:abstractNumId w:val="21"/>
  </w:num>
  <w:num w:numId="6">
    <w:abstractNumId w:val="11"/>
  </w:num>
  <w:num w:numId="7">
    <w:abstractNumId w:val="20"/>
  </w:num>
  <w:num w:numId="8">
    <w:abstractNumId w:val="22"/>
  </w:num>
  <w:num w:numId="9">
    <w:abstractNumId w:val="13"/>
  </w:num>
  <w:num w:numId="10">
    <w:abstractNumId w:val="25"/>
  </w:num>
  <w:num w:numId="11">
    <w:abstractNumId w:val="1"/>
  </w:num>
  <w:num w:numId="12">
    <w:abstractNumId w:val="35"/>
  </w:num>
  <w:num w:numId="13">
    <w:abstractNumId w:val="2"/>
  </w:num>
  <w:num w:numId="14">
    <w:abstractNumId w:val="23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6"/>
  </w:num>
  <w:num w:numId="19">
    <w:abstractNumId w:val="29"/>
  </w:num>
  <w:num w:numId="20">
    <w:abstractNumId w:val="27"/>
  </w:num>
  <w:num w:numId="21">
    <w:abstractNumId w:val="3"/>
  </w:num>
  <w:num w:numId="22">
    <w:abstractNumId w:val="24"/>
  </w:num>
  <w:num w:numId="23">
    <w:abstractNumId w:val="31"/>
  </w:num>
  <w:num w:numId="24">
    <w:abstractNumId w:val="12"/>
  </w:num>
  <w:num w:numId="25">
    <w:abstractNumId w:val="26"/>
  </w:num>
  <w:num w:numId="26">
    <w:abstractNumId w:val="8"/>
  </w:num>
  <w:num w:numId="27">
    <w:abstractNumId w:val="34"/>
  </w:num>
  <w:num w:numId="28">
    <w:abstractNumId w:val="14"/>
  </w:num>
  <w:num w:numId="29">
    <w:abstractNumId w:val="28"/>
  </w:num>
  <w:num w:numId="30">
    <w:abstractNumId w:val="7"/>
  </w:num>
  <w:num w:numId="31">
    <w:abstractNumId w:val="33"/>
  </w:num>
  <w:num w:numId="32">
    <w:abstractNumId w:val="36"/>
  </w:num>
  <w:num w:numId="33">
    <w:abstractNumId w:val="15"/>
  </w:num>
  <w:num w:numId="34">
    <w:abstractNumId w:val="17"/>
  </w:num>
  <w:num w:numId="35">
    <w:abstractNumId w:val="10"/>
  </w:num>
  <w:num w:numId="36">
    <w:abstractNumId w:val="10"/>
  </w:num>
  <w:num w:numId="37">
    <w:abstractNumId w:val="18"/>
  </w:num>
  <w:num w:numId="38">
    <w:abstractNumId w:val="6"/>
  </w:num>
  <w:num w:numId="39">
    <w:abstractNumId w:val="10"/>
  </w:num>
  <w:num w:numId="40">
    <w:abstractNumId w:val="32"/>
  </w:num>
  <w:num w:numId="41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removePersonalInformation/>
  <w:removeDateAndTime/>
  <w:hideSpellingErrors/>
  <w:hideGrammaticalErrors/>
  <w:proofState w:spelling="clean"/>
  <w:defaultTabStop w:val="170"/>
  <w:hyphenationZone w:val="425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16"/>
    <w:rsid w:val="0000200F"/>
    <w:rsid w:val="00002604"/>
    <w:rsid w:val="00011395"/>
    <w:rsid w:val="0001397D"/>
    <w:rsid w:val="00020D30"/>
    <w:rsid w:val="000252B6"/>
    <w:rsid w:val="00031597"/>
    <w:rsid w:val="0003285E"/>
    <w:rsid w:val="000372FC"/>
    <w:rsid w:val="0004018F"/>
    <w:rsid w:val="000558EA"/>
    <w:rsid w:val="00056F78"/>
    <w:rsid w:val="00060361"/>
    <w:rsid w:val="0006061C"/>
    <w:rsid w:val="00064611"/>
    <w:rsid w:val="000720A5"/>
    <w:rsid w:val="00077556"/>
    <w:rsid w:val="00087A9C"/>
    <w:rsid w:val="000971AC"/>
    <w:rsid w:val="000A5991"/>
    <w:rsid w:val="000B197A"/>
    <w:rsid w:val="000B2D4B"/>
    <w:rsid w:val="000B4392"/>
    <w:rsid w:val="000B4A6B"/>
    <w:rsid w:val="000B7288"/>
    <w:rsid w:val="000C1B09"/>
    <w:rsid w:val="000C2FAD"/>
    <w:rsid w:val="000C7A6E"/>
    <w:rsid w:val="000D04E4"/>
    <w:rsid w:val="000D1F60"/>
    <w:rsid w:val="000D3A42"/>
    <w:rsid w:val="000D61AB"/>
    <w:rsid w:val="000E55D1"/>
    <w:rsid w:val="000F17D4"/>
    <w:rsid w:val="000F793A"/>
    <w:rsid w:val="00112CEA"/>
    <w:rsid w:val="00117B1E"/>
    <w:rsid w:val="001239E3"/>
    <w:rsid w:val="0012453B"/>
    <w:rsid w:val="00125FA8"/>
    <w:rsid w:val="00130D7A"/>
    <w:rsid w:val="0013114E"/>
    <w:rsid w:val="00134C86"/>
    <w:rsid w:val="00136C3F"/>
    <w:rsid w:val="00147F23"/>
    <w:rsid w:val="0015628E"/>
    <w:rsid w:val="00157B45"/>
    <w:rsid w:val="00164E10"/>
    <w:rsid w:val="00165CB5"/>
    <w:rsid w:val="00174B08"/>
    <w:rsid w:val="00182327"/>
    <w:rsid w:val="00185658"/>
    <w:rsid w:val="00185740"/>
    <w:rsid w:val="00190516"/>
    <w:rsid w:val="001940E2"/>
    <w:rsid w:val="001B259D"/>
    <w:rsid w:val="001C6A87"/>
    <w:rsid w:val="001C7BAA"/>
    <w:rsid w:val="001D2831"/>
    <w:rsid w:val="001D3010"/>
    <w:rsid w:val="001F3BBA"/>
    <w:rsid w:val="001F6E15"/>
    <w:rsid w:val="00210BD2"/>
    <w:rsid w:val="00213D46"/>
    <w:rsid w:val="00216447"/>
    <w:rsid w:val="00216888"/>
    <w:rsid w:val="00216AED"/>
    <w:rsid w:val="00221817"/>
    <w:rsid w:val="00222A73"/>
    <w:rsid w:val="0022729C"/>
    <w:rsid w:val="00232A2D"/>
    <w:rsid w:val="0023466E"/>
    <w:rsid w:val="002377C7"/>
    <w:rsid w:val="00240ABC"/>
    <w:rsid w:val="00242902"/>
    <w:rsid w:val="0024378A"/>
    <w:rsid w:val="00244B63"/>
    <w:rsid w:val="00254E36"/>
    <w:rsid w:val="0026055E"/>
    <w:rsid w:val="00262557"/>
    <w:rsid w:val="00265DAE"/>
    <w:rsid w:val="002728FF"/>
    <w:rsid w:val="002823DD"/>
    <w:rsid w:val="002855F5"/>
    <w:rsid w:val="00285971"/>
    <w:rsid w:val="002866D5"/>
    <w:rsid w:val="00291E14"/>
    <w:rsid w:val="002A5704"/>
    <w:rsid w:val="002B7654"/>
    <w:rsid w:val="002C264F"/>
    <w:rsid w:val="002C78D2"/>
    <w:rsid w:val="002D2B5F"/>
    <w:rsid w:val="002D5745"/>
    <w:rsid w:val="002D6568"/>
    <w:rsid w:val="002E0260"/>
    <w:rsid w:val="002E0A58"/>
    <w:rsid w:val="002E3FCA"/>
    <w:rsid w:val="002F4C81"/>
    <w:rsid w:val="002F7126"/>
    <w:rsid w:val="00304FEA"/>
    <w:rsid w:val="00306AC6"/>
    <w:rsid w:val="00324574"/>
    <w:rsid w:val="00326399"/>
    <w:rsid w:val="003564B7"/>
    <w:rsid w:val="00357F2E"/>
    <w:rsid w:val="003652CB"/>
    <w:rsid w:val="00375BBE"/>
    <w:rsid w:val="00381452"/>
    <w:rsid w:val="003A3F9B"/>
    <w:rsid w:val="003A7AB8"/>
    <w:rsid w:val="003C0328"/>
    <w:rsid w:val="003C203B"/>
    <w:rsid w:val="003C7408"/>
    <w:rsid w:val="003F0064"/>
    <w:rsid w:val="003F0F7B"/>
    <w:rsid w:val="003F1458"/>
    <w:rsid w:val="003F3F0B"/>
    <w:rsid w:val="00410B1D"/>
    <w:rsid w:val="00414516"/>
    <w:rsid w:val="00414B6D"/>
    <w:rsid w:val="00416ECD"/>
    <w:rsid w:val="0042382F"/>
    <w:rsid w:val="00432C57"/>
    <w:rsid w:val="004369C7"/>
    <w:rsid w:val="00443F5D"/>
    <w:rsid w:val="004444EB"/>
    <w:rsid w:val="00446729"/>
    <w:rsid w:val="00475DC1"/>
    <w:rsid w:val="004843D1"/>
    <w:rsid w:val="00485A5B"/>
    <w:rsid w:val="00491BDE"/>
    <w:rsid w:val="00491FDB"/>
    <w:rsid w:val="00492613"/>
    <w:rsid w:val="004927B5"/>
    <w:rsid w:val="004A74C5"/>
    <w:rsid w:val="004D0DFC"/>
    <w:rsid w:val="004D669D"/>
    <w:rsid w:val="004D6E1F"/>
    <w:rsid w:val="004E1C09"/>
    <w:rsid w:val="004E7836"/>
    <w:rsid w:val="005027C8"/>
    <w:rsid w:val="005144A2"/>
    <w:rsid w:val="0051725B"/>
    <w:rsid w:val="00521D77"/>
    <w:rsid w:val="0053542B"/>
    <w:rsid w:val="005418FA"/>
    <w:rsid w:val="005439A7"/>
    <w:rsid w:val="005605D5"/>
    <w:rsid w:val="005774F5"/>
    <w:rsid w:val="0058312E"/>
    <w:rsid w:val="005878CD"/>
    <w:rsid w:val="0059250B"/>
    <w:rsid w:val="005A5DA9"/>
    <w:rsid w:val="005B0D57"/>
    <w:rsid w:val="005B50B6"/>
    <w:rsid w:val="005B695D"/>
    <w:rsid w:val="005C083D"/>
    <w:rsid w:val="005C37BA"/>
    <w:rsid w:val="005D1101"/>
    <w:rsid w:val="005D280C"/>
    <w:rsid w:val="005D5F16"/>
    <w:rsid w:val="005F21DB"/>
    <w:rsid w:val="005F3261"/>
    <w:rsid w:val="005F784B"/>
    <w:rsid w:val="005F7DAD"/>
    <w:rsid w:val="005F7DB1"/>
    <w:rsid w:val="006036E2"/>
    <w:rsid w:val="00613A68"/>
    <w:rsid w:val="00620DF9"/>
    <w:rsid w:val="00623EB1"/>
    <w:rsid w:val="0063015B"/>
    <w:rsid w:val="00631352"/>
    <w:rsid w:val="00640719"/>
    <w:rsid w:val="0065646D"/>
    <w:rsid w:val="0066154B"/>
    <w:rsid w:val="0067016A"/>
    <w:rsid w:val="00676C39"/>
    <w:rsid w:val="00682088"/>
    <w:rsid w:val="00683086"/>
    <w:rsid w:val="00697F63"/>
    <w:rsid w:val="006A133A"/>
    <w:rsid w:val="006A272C"/>
    <w:rsid w:val="006A351D"/>
    <w:rsid w:val="006A487D"/>
    <w:rsid w:val="006A54C9"/>
    <w:rsid w:val="006A6CD5"/>
    <w:rsid w:val="006B354C"/>
    <w:rsid w:val="006B7295"/>
    <w:rsid w:val="006C2AC8"/>
    <w:rsid w:val="006D4178"/>
    <w:rsid w:val="006E4F38"/>
    <w:rsid w:val="00704957"/>
    <w:rsid w:val="00704C36"/>
    <w:rsid w:val="0071425A"/>
    <w:rsid w:val="00715DC9"/>
    <w:rsid w:val="00736AB2"/>
    <w:rsid w:val="00741334"/>
    <w:rsid w:val="007414D2"/>
    <w:rsid w:val="00744E3D"/>
    <w:rsid w:val="00747042"/>
    <w:rsid w:val="007473BF"/>
    <w:rsid w:val="007515F0"/>
    <w:rsid w:val="00763A2B"/>
    <w:rsid w:val="0076637C"/>
    <w:rsid w:val="0076757D"/>
    <w:rsid w:val="00773110"/>
    <w:rsid w:val="00774217"/>
    <w:rsid w:val="007756DA"/>
    <w:rsid w:val="00775942"/>
    <w:rsid w:val="00777A6A"/>
    <w:rsid w:val="0078483A"/>
    <w:rsid w:val="00790F23"/>
    <w:rsid w:val="007B0925"/>
    <w:rsid w:val="007B4167"/>
    <w:rsid w:val="007B7C4D"/>
    <w:rsid w:val="007D12EC"/>
    <w:rsid w:val="007E27B6"/>
    <w:rsid w:val="007E4F76"/>
    <w:rsid w:val="007F79EF"/>
    <w:rsid w:val="007F7E9B"/>
    <w:rsid w:val="008022FC"/>
    <w:rsid w:val="00805C6C"/>
    <w:rsid w:val="00816206"/>
    <w:rsid w:val="00816D38"/>
    <w:rsid w:val="008203B9"/>
    <w:rsid w:val="00833B83"/>
    <w:rsid w:val="00834050"/>
    <w:rsid w:val="0083473A"/>
    <w:rsid w:val="00835EAC"/>
    <w:rsid w:val="00845C59"/>
    <w:rsid w:val="00852C67"/>
    <w:rsid w:val="00854F18"/>
    <w:rsid w:val="00856B34"/>
    <w:rsid w:val="0086494B"/>
    <w:rsid w:val="00872B2D"/>
    <w:rsid w:val="00885B29"/>
    <w:rsid w:val="00891948"/>
    <w:rsid w:val="008A1B31"/>
    <w:rsid w:val="008B22F2"/>
    <w:rsid w:val="008B258B"/>
    <w:rsid w:val="008B5BD8"/>
    <w:rsid w:val="008C1121"/>
    <w:rsid w:val="008D2AF9"/>
    <w:rsid w:val="008E23A0"/>
    <w:rsid w:val="008E49ED"/>
    <w:rsid w:val="008E7138"/>
    <w:rsid w:val="008F0950"/>
    <w:rsid w:val="008F327C"/>
    <w:rsid w:val="009020EF"/>
    <w:rsid w:val="00903E2D"/>
    <w:rsid w:val="0090520F"/>
    <w:rsid w:val="009100FB"/>
    <w:rsid w:val="009122BA"/>
    <w:rsid w:val="00922520"/>
    <w:rsid w:val="00936AB7"/>
    <w:rsid w:val="00947995"/>
    <w:rsid w:val="00956671"/>
    <w:rsid w:val="0095711B"/>
    <w:rsid w:val="009572A6"/>
    <w:rsid w:val="00960739"/>
    <w:rsid w:val="00971318"/>
    <w:rsid w:val="00971FDB"/>
    <w:rsid w:val="00977F2A"/>
    <w:rsid w:val="009861A8"/>
    <w:rsid w:val="00990B0F"/>
    <w:rsid w:val="009910D8"/>
    <w:rsid w:val="009915F6"/>
    <w:rsid w:val="00991F7F"/>
    <w:rsid w:val="00996A1C"/>
    <w:rsid w:val="009A24F4"/>
    <w:rsid w:val="009A4070"/>
    <w:rsid w:val="009A68B0"/>
    <w:rsid w:val="009B1F85"/>
    <w:rsid w:val="009B315E"/>
    <w:rsid w:val="009C0F11"/>
    <w:rsid w:val="009C2FAA"/>
    <w:rsid w:val="009D568A"/>
    <w:rsid w:val="009F6E7B"/>
    <w:rsid w:val="00A04873"/>
    <w:rsid w:val="00A05D1D"/>
    <w:rsid w:val="00A064F8"/>
    <w:rsid w:val="00A11489"/>
    <w:rsid w:val="00A12527"/>
    <w:rsid w:val="00A16917"/>
    <w:rsid w:val="00A2372C"/>
    <w:rsid w:val="00A3731C"/>
    <w:rsid w:val="00A403FA"/>
    <w:rsid w:val="00A52FA6"/>
    <w:rsid w:val="00A559C6"/>
    <w:rsid w:val="00A57A88"/>
    <w:rsid w:val="00A60A9E"/>
    <w:rsid w:val="00A60CAE"/>
    <w:rsid w:val="00A64C3C"/>
    <w:rsid w:val="00A77B5F"/>
    <w:rsid w:val="00A82246"/>
    <w:rsid w:val="00A92281"/>
    <w:rsid w:val="00A96267"/>
    <w:rsid w:val="00AA3D48"/>
    <w:rsid w:val="00AA59AE"/>
    <w:rsid w:val="00AB0D98"/>
    <w:rsid w:val="00AE00A7"/>
    <w:rsid w:val="00AE47C9"/>
    <w:rsid w:val="00AF0308"/>
    <w:rsid w:val="00AF034D"/>
    <w:rsid w:val="00AF1776"/>
    <w:rsid w:val="00AF2AD6"/>
    <w:rsid w:val="00AF43FA"/>
    <w:rsid w:val="00AF6267"/>
    <w:rsid w:val="00B24C2C"/>
    <w:rsid w:val="00B27A0E"/>
    <w:rsid w:val="00B46D05"/>
    <w:rsid w:val="00B47B71"/>
    <w:rsid w:val="00B7123D"/>
    <w:rsid w:val="00B83042"/>
    <w:rsid w:val="00B90FCC"/>
    <w:rsid w:val="00B92017"/>
    <w:rsid w:val="00B92F85"/>
    <w:rsid w:val="00B97513"/>
    <w:rsid w:val="00BB1DE4"/>
    <w:rsid w:val="00BB3A1A"/>
    <w:rsid w:val="00BB6BB5"/>
    <w:rsid w:val="00BC105A"/>
    <w:rsid w:val="00BC2BDC"/>
    <w:rsid w:val="00BC4484"/>
    <w:rsid w:val="00BD6927"/>
    <w:rsid w:val="00BE0908"/>
    <w:rsid w:val="00BE6D8B"/>
    <w:rsid w:val="00BF02E8"/>
    <w:rsid w:val="00BF3E8D"/>
    <w:rsid w:val="00C11771"/>
    <w:rsid w:val="00C22F2C"/>
    <w:rsid w:val="00C27A5B"/>
    <w:rsid w:val="00C34F6B"/>
    <w:rsid w:val="00C505D1"/>
    <w:rsid w:val="00C63A1D"/>
    <w:rsid w:val="00C65866"/>
    <w:rsid w:val="00C809E5"/>
    <w:rsid w:val="00C845E8"/>
    <w:rsid w:val="00C90440"/>
    <w:rsid w:val="00C91A58"/>
    <w:rsid w:val="00C927DC"/>
    <w:rsid w:val="00C934DE"/>
    <w:rsid w:val="00C935EB"/>
    <w:rsid w:val="00C95BB2"/>
    <w:rsid w:val="00CB39E9"/>
    <w:rsid w:val="00CB640D"/>
    <w:rsid w:val="00CC0749"/>
    <w:rsid w:val="00CC7143"/>
    <w:rsid w:val="00CD2721"/>
    <w:rsid w:val="00CD3933"/>
    <w:rsid w:val="00CE0351"/>
    <w:rsid w:val="00CE13C8"/>
    <w:rsid w:val="00CE1BC9"/>
    <w:rsid w:val="00D00FB3"/>
    <w:rsid w:val="00D06CFA"/>
    <w:rsid w:val="00D12978"/>
    <w:rsid w:val="00D16AD1"/>
    <w:rsid w:val="00D30178"/>
    <w:rsid w:val="00D32635"/>
    <w:rsid w:val="00D33345"/>
    <w:rsid w:val="00D3410A"/>
    <w:rsid w:val="00D5094C"/>
    <w:rsid w:val="00D52BAA"/>
    <w:rsid w:val="00D5634B"/>
    <w:rsid w:val="00D56642"/>
    <w:rsid w:val="00D5724B"/>
    <w:rsid w:val="00D57F8F"/>
    <w:rsid w:val="00D62BD9"/>
    <w:rsid w:val="00D63AA6"/>
    <w:rsid w:val="00D708FC"/>
    <w:rsid w:val="00D70EFD"/>
    <w:rsid w:val="00D76E01"/>
    <w:rsid w:val="00D841D1"/>
    <w:rsid w:val="00DA2C6E"/>
    <w:rsid w:val="00DA2D53"/>
    <w:rsid w:val="00DA6679"/>
    <w:rsid w:val="00DB0BA4"/>
    <w:rsid w:val="00DB175C"/>
    <w:rsid w:val="00DB6240"/>
    <w:rsid w:val="00DD3F4C"/>
    <w:rsid w:val="00DD4AA3"/>
    <w:rsid w:val="00DE2CCD"/>
    <w:rsid w:val="00DE4FF8"/>
    <w:rsid w:val="00DE7B19"/>
    <w:rsid w:val="00E078A9"/>
    <w:rsid w:val="00E1323C"/>
    <w:rsid w:val="00E15F2B"/>
    <w:rsid w:val="00E36608"/>
    <w:rsid w:val="00E40487"/>
    <w:rsid w:val="00E5309D"/>
    <w:rsid w:val="00E54DAC"/>
    <w:rsid w:val="00E55769"/>
    <w:rsid w:val="00E623EC"/>
    <w:rsid w:val="00E72A91"/>
    <w:rsid w:val="00E750E7"/>
    <w:rsid w:val="00E84F0E"/>
    <w:rsid w:val="00E909F2"/>
    <w:rsid w:val="00E93D86"/>
    <w:rsid w:val="00EA2F71"/>
    <w:rsid w:val="00EA5CD2"/>
    <w:rsid w:val="00EA7C98"/>
    <w:rsid w:val="00EB301B"/>
    <w:rsid w:val="00EB7CBE"/>
    <w:rsid w:val="00EC03AF"/>
    <w:rsid w:val="00EE0AF9"/>
    <w:rsid w:val="00EE3378"/>
    <w:rsid w:val="00EE6628"/>
    <w:rsid w:val="00EF28B9"/>
    <w:rsid w:val="00F00BC8"/>
    <w:rsid w:val="00F075CF"/>
    <w:rsid w:val="00F21EFD"/>
    <w:rsid w:val="00F24D17"/>
    <w:rsid w:val="00F25507"/>
    <w:rsid w:val="00F33D21"/>
    <w:rsid w:val="00F3520D"/>
    <w:rsid w:val="00F35424"/>
    <w:rsid w:val="00F46825"/>
    <w:rsid w:val="00F531F9"/>
    <w:rsid w:val="00F63F9A"/>
    <w:rsid w:val="00F65B7C"/>
    <w:rsid w:val="00F67467"/>
    <w:rsid w:val="00F7257B"/>
    <w:rsid w:val="00F73E72"/>
    <w:rsid w:val="00F75458"/>
    <w:rsid w:val="00F8187B"/>
    <w:rsid w:val="00F82D16"/>
    <w:rsid w:val="00F95C79"/>
    <w:rsid w:val="00FA1CB5"/>
    <w:rsid w:val="00FA72AB"/>
    <w:rsid w:val="00FB0D5C"/>
    <w:rsid w:val="00FB455E"/>
    <w:rsid w:val="00FC4137"/>
    <w:rsid w:val="00FC4736"/>
    <w:rsid w:val="00FC5873"/>
    <w:rsid w:val="00FC7152"/>
    <w:rsid w:val="00FD02B8"/>
    <w:rsid w:val="00FD237C"/>
    <w:rsid w:val="00FD321A"/>
    <w:rsid w:val="00FD3C8A"/>
    <w:rsid w:val="00FD6D2B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BB90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link w:val="HilsenTegn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15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15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15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15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character" w:customStyle="1" w:styleId="HilsenTegn">
    <w:name w:val="Hilsen Tegn"/>
    <w:basedOn w:val="Standardskriftforavsnitt"/>
    <w:link w:val="Hilsen"/>
    <w:semiHidden/>
    <w:rsid w:val="0024378A"/>
    <w:rPr>
      <w:rFonts w:ascii="Verdana" w:hAnsi="Verdana"/>
      <w:szCs w:val="24"/>
      <w:lang w:eastAsia="en-US"/>
    </w:rPr>
  </w:style>
  <w:style w:type="paragraph" w:customStyle="1" w:styleId="Hjelpetekst">
    <w:name w:val="_Hjelpetekst"/>
    <w:basedOn w:val="Normal"/>
    <w:link w:val="HjelpetekstTegn"/>
    <w:qFormat/>
    <w:rsid w:val="00AE47C9"/>
    <w:pPr>
      <w:overflowPunct w:val="0"/>
      <w:autoSpaceDE w:val="0"/>
      <w:autoSpaceDN w:val="0"/>
      <w:adjustRightInd w:val="0"/>
      <w:textAlignment w:val="baseline"/>
    </w:pPr>
    <w:rPr>
      <w:color w:val="3676BB" w:themeColor="accent6"/>
      <w:lang w:eastAsia="nb-NO"/>
    </w:rPr>
  </w:style>
  <w:style w:type="character" w:customStyle="1" w:styleId="HjelpetekstTegn">
    <w:name w:val="_Hjelpetekst Tegn"/>
    <w:link w:val="Hjelpetekst"/>
    <w:rsid w:val="00AE47C9"/>
    <w:rPr>
      <w:rFonts w:ascii="Verdana" w:hAnsi="Verdana"/>
      <w:color w:val="3676BB" w:themeColor="accent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1190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2025-04-25T11:17:00Z</dcterms:created>
  <dcterms:modified xsi:type="dcterms:W3CDTF">2026-07-06T09:31:00Z</dcterms:modified>
  <cp:contentStatus/>
</cp:coreProperties>
</file>